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B1" w:rsidRPr="00A165F8" w:rsidRDefault="000C0AB1" w:rsidP="00FC74CB">
      <w:pPr>
        <w:rPr>
          <w:rFonts w:ascii="Times New Roman" w:hAnsi="Times New Roman" w:cs="Times New Roman"/>
          <w:b/>
        </w:rPr>
      </w:pPr>
      <w:r w:rsidRPr="00A165F8">
        <w:rPr>
          <w:rFonts w:ascii="Times New Roman" w:hAnsi="Times New Roman" w:cs="Times New Roman"/>
          <w:b/>
        </w:rPr>
        <w:t>УТВЕРЖДЕН</w:t>
      </w:r>
    </w:p>
    <w:p w:rsidR="000C0AB1" w:rsidRPr="00A165F8" w:rsidRDefault="000C0AB1" w:rsidP="000C0AB1">
      <w:pPr>
        <w:jc w:val="right"/>
        <w:rPr>
          <w:rFonts w:ascii="Times New Roman" w:hAnsi="Times New Roman" w:cs="Times New Roman"/>
          <w:b/>
        </w:rPr>
      </w:pPr>
      <w:r w:rsidRPr="00A165F8">
        <w:rPr>
          <w:rFonts w:ascii="Times New Roman" w:hAnsi="Times New Roman" w:cs="Times New Roman"/>
          <w:b/>
        </w:rPr>
        <w:t>приказом МЧС России</w:t>
      </w:r>
    </w:p>
    <w:p w:rsidR="000C0AB1" w:rsidRPr="000A6701" w:rsidRDefault="000C0AB1" w:rsidP="000C0AB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от____</w:t>
      </w:r>
      <w:r w:rsidR="007703E2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 № ___</w:t>
      </w:r>
      <w:r w:rsidR="007703E2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</w:t>
      </w:r>
    </w:p>
    <w:p w:rsidR="000C0AB1" w:rsidRDefault="000C0AB1" w:rsidP="000C0AB1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188"/>
        <w:gridCol w:w="3180"/>
      </w:tblGrid>
      <w:tr w:rsidR="000C0AB1" w:rsidRPr="00815ABC" w:rsidTr="000C0AB1">
        <w:tc>
          <w:tcPr>
            <w:tcW w:w="946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C0AB1" w:rsidRPr="00815ABC" w:rsidRDefault="000C0AB1" w:rsidP="000C0AB1">
            <w:pPr>
              <w:widowControl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E2">
              <w:rPr>
                <w:rFonts w:ascii="Times New Roman" w:hAnsi="Times New Roman" w:cs="Times New Roman"/>
                <w:b/>
                <w:bCs/>
                <w:sz w:val="28"/>
              </w:rPr>
              <w:t xml:space="preserve">МИНИСТЕРСТВО РОССИЙСКОЙ ФЕДЕРАЦИИ ПО ДЕЛАМ ГРАЖДАНСКОЙ ОБОРОНЫ, </w:t>
            </w:r>
            <w:r w:rsidRPr="007703E2">
              <w:rPr>
                <w:rFonts w:ascii="Times New Roman" w:hAnsi="Times New Roman" w:cs="Times New Roman"/>
                <w:b/>
                <w:sz w:val="28"/>
              </w:rPr>
              <w:t>ЧРЕЗВЫЧАЙНЫМ СИТУАЦИЯМ И ЛИКВИДАЦИИ ПОСЛЕДСТВИЙ СТИХИЙНЫХ БЕДСТВИЙ</w:t>
            </w:r>
          </w:p>
        </w:tc>
      </w:tr>
      <w:tr w:rsidR="000C0AB1" w:rsidRPr="00815ABC" w:rsidTr="000C0AB1">
        <w:tc>
          <w:tcPr>
            <w:tcW w:w="3015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AB1" w:rsidRPr="00815ABC" w:rsidRDefault="000C0AB1" w:rsidP="000C0AB1">
            <w:pPr>
              <w:widowControl/>
              <w:ind w:left="-113" w:right="-508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229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3E2" w:rsidRDefault="007703E2" w:rsidP="000C0AB1">
            <w:pPr>
              <w:widowControl/>
              <w:spacing w:before="60" w:after="360"/>
              <w:ind w:right="-508" w:firstLine="0"/>
              <w:jc w:val="center"/>
              <w:rPr>
                <w:rFonts w:ascii="Times New Roman" w:hAnsi="Times New Roman" w:cs="Times New Roman"/>
                <w:b/>
                <w:spacing w:val="50"/>
                <w:sz w:val="26"/>
                <w:szCs w:val="26"/>
              </w:rPr>
            </w:pPr>
          </w:p>
          <w:p w:rsidR="000C0AB1" w:rsidRPr="00815ABC" w:rsidRDefault="000C0AB1" w:rsidP="000C0AB1">
            <w:pPr>
              <w:widowControl/>
              <w:spacing w:before="60" w:after="360"/>
              <w:ind w:right="-508" w:firstLine="0"/>
              <w:jc w:val="center"/>
              <w:rPr>
                <w:rFonts w:ascii="Times New Roman" w:hAnsi="Times New Roman" w:cs="Times New Roman"/>
                <w:b/>
                <w:spacing w:val="50"/>
                <w:sz w:val="26"/>
                <w:szCs w:val="26"/>
              </w:rPr>
            </w:pPr>
            <w:r w:rsidRPr="007703E2">
              <w:rPr>
                <w:rFonts w:ascii="Times New Roman" w:hAnsi="Times New Roman" w:cs="Times New Roman"/>
                <w:b/>
                <w:spacing w:val="50"/>
                <w:sz w:val="28"/>
                <w:szCs w:val="26"/>
              </w:rPr>
              <w:t>СВОД ПРАВИЛ</w:t>
            </w:r>
          </w:p>
        </w:tc>
        <w:tc>
          <w:tcPr>
            <w:tcW w:w="3219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0C0AB1" w:rsidRPr="00815ABC" w:rsidRDefault="000C0AB1" w:rsidP="000C0AB1">
            <w:pPr>
              <w:widowControl/>
              <w:spacing w:before="360"/>
              <w:ind w:left="647" w:right="-5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5ABC">
              <w:rPr>
                <w:rFonts w:ascii="Times New Roman" w:hAnsi="Times New Roman" w:cs="Times New Roman"/>
                <w:b/>
                <w:sz w:val="32"/>
                <w:szCs w:val="32"/>
              </w:rPr>
              <w:t>СП</w:t>
            </w:r>
          </w:p>
          <w:p w:rsidR="000C0AB1" w:rsidRPr="003E00E6" w:rsidRDefault="000C0AB1" w:rsidP="000C0AB1">
            <w:pPr>
              <w:widowControl/>
              <w:ind w:left="1871" w:right="-508"/>
              <w:rPr>
                <w:rFonts w:cs="Times New Roman"/>
                <w:sz w:val="36"/>
                <w:szCs w:val="36"/>
              </w:rPr>
            </w:pPr>
          </w:p>
        </w:tc>
      </w:tr>
    </w:tbl>
    <w:p w:rsidR="000C0AB1" w:rsidRPr="003E00E6" w:rsidRDefault="000C0AB1" w:rsidP="003E00E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0C0AB1" w:rsidRPr="003E00E6" w:rsidRDefault="000C0AB1" w:rsidP="003E00E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0C0AB1" w:rsidRPr="003E00E6" w:rsidRDefault="000C0AB1" w:rsidP="003E00E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0C0AB1" w:rsidRPr="003E00E6" w:rsidRDefault="000C0AB1" w:rsidP="003E00E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0C0AB1" w:rsidRPr="003E00E6" w:rsidRDefault="000C0AB1" w:rsidP="003E00E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A1612" w:rsidRPr="000C0AB1" w:rsidRDefault="00DA1612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A1612" w:rsidRPr="000C0AB1" w:rsidRDefault="00DA1612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7703E2" w:rsidRDefault="009B04CE" w:rsidP="00511F6F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ЭСТАКАДЫ СЛИВОНАЛИВНЫЕ</w:t>
      </w:r>
    </w:p>
    <w:p w:rsidR="007703E2" w:rsidRDefault="009B04CE" w:rsidP="00511F6F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ЛЕГКОВОСПЛАМЕНЯЮЩИХСЯ,</w:t>
      </w:r>
    </w:p>
    <w:p w:rsidR="00A15D67" w:rsidRPr="007703E2" w:rsidRDefault="009B04CE" w:rsidP="00511F6F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ГОРЮЧИХ ЖИДКОСТЕЙ И СЖИЖЕННЫХ</w:t>
      </w:r>
      <w:r>
        <w:rPr>
          <w:b/>
          <w:sz w:val="32"/>
          <w:szCs w:val="32"/>
        </w:rPr>
        <w:br/>
      </w:r>
      <w:r w:rsidR="00A15D67" w:rsidRPr="007703E2">
        <w:rPr>
          <w:b/>
          <w:sz w:val="32"/>
          <w:szCs w:val="32"/>
        </w:rPr>
        <w:t>УГЛЕВОДОРОДНЫХ ГАЗОВ</w:t>
      </w:r>
      <w:r>
        <w:rPr>
          <w:b/>
          <w:sz w:val="32"/>
          <w:szCs w:val="32"/>
        </w:rPr>
        <w:t xml:space="preserve"> НА ПРЕДПРИЯТИЯХ</w:t>
      </w:r>
      <w:r w:rsidR="00210C3C">
        <w:rPr>
          <w:b/>
          <w:sz w:val="32"/>
          <w:szCs w:val="32"/>
        </w:rPr>
        <w:br/>
        <w:t>НЕФТЕПЕРЕРАБАТЫВАЮЩЕЙ И НЕФТЕХИМИЧЕСКОЙ</w:t>
      </w:r>
      <w:r w:rsidR="00210C3C">
        <w:rPr>
          <w:b/>
          <w:sz w:val="32"/>
          <w:szCs w:val="32"/>
        </w:rPr>
        <w:br/>
        <w:t>ПРОМЫШЛЕННОСТИ</w:t>
      </w:r>
    </w:p>
    <w:p w:rsidR="00A15D67" w:rsidRPr="007703E2" w:rsidRDefault="00A15D67" w:rsidP="00511F6F">
      <w:pPr>
        <w:pStyle w:val="ab"/>
        <w:ind w:firstLine="0"/>
        <w:jc w:val="center"/>
        <w:rPr>
          <w:b/>
          <w:sz w:val="32"/>
          <w:szCs w:val="32"/>
        </w:rPr>
      </w:pPr>
    </w:p>
    <w:p w:rsidR="00DA1612" w:rsidRPr="007703E2" w:rsidRDefault="00A15D67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703E2">
        <w:rPr>
          <w:rFonts w:ascii="Times New Roman" w:hAnsi="Times New Roman" w:cs="Times New Roman"/>
          <w:b/>
          <w:sz w:val="32"/>
          <w:szCs w:val="32"/>
        </w:rPr>
        <w:t>Требования пожарной безопасности</w:t>
      </w:r>
    </w:p>
    <w:p w:rsidR="00DA1612" w:rsidRPr="000C0AB1" w:rsidRDefault="00DA1612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994D3A" w:rsidRPr="000C0AB1" w:rsidRDefault="00994D3A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994D3A" w:rsidRDefault="00994D3A" w:rsidP="003E00E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7703E2" w:rsidRDefault="007703E2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7703E2" w:rsidRPr="000C0AB1" w:rsidRDefault="007703E2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994D3A" w:rsidRPr="000C0AB1" w:rsidRDefault="00994D3A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411B07" w:rsidRPr="003E00E6" w:rsidRDefault="00411B07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411B07" w:rsidRPr="003E00E6" w:rsidRDefault="00411B07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54068" w:rsidRPr="003E00E6" w:rsidRDefault="00B54068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54068" w:rsidRPr="003E00E6" w:rsidRDefault="00B54068" w:rsidP="00511F6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27467" w:rsidRPr="000C0AB1" w:rsidRDefault="003E00E6" w:rsidP="00511F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0C0AB1" w:rsidRDefault="00D27467" w:rsidP="00511F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B1">
        <w:rPr>
          <w:rFonts w:ascii="Times New Roman" w:hAnsi="Times New Roman" w:cs="Times New Roman"/>
          <w:b/>
          <w:sz w:val="28"/>
          <w:szCs w:val="28"/>
        </w:rPr>
        <w:t>20</w:t>
      </w:r>
      <w:r w:rsidR="00EA2C92" w:rsidRPr="000C0AB1">
        <w:rPr>
          <w:rFonts w:ascii="Times New Roman" w:hAnsi="Times New Roman" w:cs="Times New Roman"/>
          <w:b/>
          <w:sz w:val="28"/>
          <w:szCs w:val="28"/>
        </w:rPr>
        <w:t>1</w:t>
      </w:r>
      <w:r w:rsidR="00B46361">
        <w:rPr>
          <w:rFonts w:ascii="Times New Roman" w:hAnsi="Times New Roman" w:cs="Times New Roman"/>
          <w:b/>
          <w:sz w:val="28"/>
          <w:szCs w:val="28"/>
        </w:rPr>
        <w:t>8</w:t>
      </w:r>
      <w:r w:rsidR="000C0AB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0AB1" w:rsidRPr="000A6701" w:rsidRDefault="000C0AB1" w:rsidP="000C0AB1">
      <w:pPr>
        <w:widowControl/>
        <w:ind w:right="-508"/>
        <w:jc w:val="center"/>
        <w:rPr>
          <w:rFonts w:ascii="Times New Roman" w:hAnsi="Times New Roman" w:cs="Times New Roman"/>
          <w:sz w:val="28"/>
          <w:szCs w:val="28"/>
        </w:rPr>
      </w:pPr>
      <w:r w:rsidRPr="000A6701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0C0AB1" w:rsidRPr="000A6701" w:rsidRDefault="000C0AB1" w:rsidP="000C0AB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A670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Федерации, правила применения сводов правил установлены Федеральным законом от 27 декабря 2002 г. № 184-ФЗ «О техническом регулировании».</w:t>
      </w:r>
    </w:p>
    <w:p w:rsidR="000C0AB1" w:rsidRDefault="006718E3" w:rsidP="000C0AB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AB1" w:rsidRPr="000A6701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C0AB1" w:rsidRPr="000A6701">
        <w:rPr>
          <w:rFonts w:ascii="Times New Roman" w:hAnsi="Times New Roman" w:cs="Times New Roman"/>
          <w:sz w:val="28"/>
          <w:szCs w:val="28"/>
        </w:rPr>
        <w:t xml:space="preserve"> свод правил </w:t>
      </w:r>
      <w:r w:rsidR="007A4DBA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22 июля 2008 г. №123-ФЗ </w:t>
      </w:r>
      <w:r w:rsidR="00596123" w:rsidRPr="00450F35">
        <w:rPr>
          <w:rFonts w:ascii="Times New Roman" w:hAnsi="Times New Roman" w:cs="Times New Roman"/>
          <w:sz w:val="28"/>
          <w:szCs w:val="28"/>
        </w:rPr>
        <w:t>“</w:t>
      </w:r>
      <w:r w:rsidR="007A4DBA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596123" w:rsidRPr="00450F35">
        <w:rPr>
          <w:rFonts w:ascii="Times New Roman" w:hAnsi="Times New Roman" w:cs="Times New Roman"/>
          <w:sz w:val="28"/>
          <w:szCs w:val="28"/>
        </w:rPr>
        <w:t>”</w:t>
      </w:r>
      <w:r w:rsidR="007A4DBA">
        <w:rPr>
          <w:rFonts w:ascii="Times New Roman" w:hAnsi="Times New Roman" w:cs="Times New Roman"/>
          <w:sz w:val="28"/>
          <w:szCs w:val="28"/>
        </w:rPr>
        <w:t>. Данный свод правил</w:t>
      </w:r>
      <w:r w:rsidR="00BF4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регламентирует</w:t>
      </w:r>
      <w:r w:rsidR="000C0AB1" w:rsidRPr="000A670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0AB1" w:rsidRPr="000A6701">
        <w:rPr>
          <w:rFonts w:ascii="Times New Roman" w:hAnsi="Times New Roman" w:cs="Times New Roman"/>
          <w:sz w:val="28"/>
          <w:szCs w:val="28"/>
        </w:rPr>
        <w:t xml:space="preserve"> пожарной безопасности к </w:t>
      </w:r>
      <w:r w:rsidR="002A7041">
        <w:rPr>
          <w:rFonts w:ascii="Times New Roman" w:hAnsi="Times New Roman" w:cs="Times New Roman"/>
          <w:sz w:val="28"/>
          <w:szCs w:val="28"/>
        </w:rPr>
        <w:t xml:space="preserve">железнодорожным и автомобильным </w:t>
      </w:r>
      <w:r>
        <w:rPr>
          <w:rFonts w:ascii="Times New Roman" w:hAnsi="Times New Roman" w:cs="Times New Roman"/>
          <w:sz w:val="28"/>
          <w:szCs w:val="28"/>
        </w:rPr>
        <w:t>сливоналивным эстакадам для легковоспламеняющихся, горючих жидкостей и сжиженных углеводородных газов на предприятиях нефтеперерабатывающей и нефтехимической промышленности</w:t>
      </w:r>
      <w:r w:rsidR="000C0AB1" w:rsidRPr="000A6701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7A4DBA">
        <w:rPr>
          <w:rFonts w:ascii="Times New Roman" w:hAnsi="Times New Roman" w:cs="Times New Roman"/>
          <w:sz w:val="28"/>
          <w:szCs w:val="28"/>
        </w:rPr>
        <w:t>.</w:t>
      </w:r>
    </w:p>
    <w:p w:rsidR="00701237" w:rsidRPr="000C0AB1" w:rsidRDefault="00701237" w:rsidP="00A310E1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Pr="00DB112F" w:rsidRDefault="000C0AB1" w:rsidP="000C0AB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B112F">
        <w:rPr>
          <w:rFonts w:ascii="Times New Roman" w:hAnsi="Times New Roman" w:cs="Times New Roman"/>
          <w:b/>
          <w:bCs/>
          <w:sz w:val="28"/>
          <w:szCs w:val="28"/>
        </w:rPr>
        <w:t>Сведения о своде правил</w:t>
      </w:r>
    </w:p>
    <w:p w:rsidR="000C0AB1" w:rsidRPr="00DB112F" w:rsidRDefault="000C0AB1" w:rsidP="00547E3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Pr="00DB112F" w:rsidRDefault="000C0AB1" w:rsidP="000C0AB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8"/>
          <w:szCs w:val="28"/>
        </w:rPr>
      </w:pPr>
      <w:r w:rsidRPr="00DB112F">
        <w:rPr>
          <w:rFonts w:ascii="Times New Roman" w:hAnsi="Times New Roman" w:cs="Times New Roman"/>
          <w:sz w:val="28"/>
          <w:szCs w:val="28"/>
        </w:rPr>
        <w:t>1 РАЗРАБОТАН</w:t>
      </w:r>
      <w:r w:rsidR="00097D11">
        <w:rPr>
          <w:rFonts w:ascii="Times New Roman" w:hAnsi="Times New Roman" w:cs="Times New Roman"/>
          <w:sz w:val="28"/>
          <w:szCs w:val="28"/>
        </w:rPr>
        <w:t xml:space="preserve"> </w:t>
      </w:r>
      <w:r w:rsidRPr="00DB112F">
        <w:rPr>
          <w:rFonts w:ascii="Times New Roman" w:hAnsi="Times New Roman" w:cs="Times New Roman"/>
          <w:bCs/>
          <w:sz w:val="28"/>
          <w:szCs w:val="28"/>
        </w:rPr>
        <w:t xml:space="preserve">И ВНЕСЕН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DB112F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бюджетным учреждением «Всероссийской ордена «Знак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112F">
        <w:rPr>
          <w:rFonts w:ascii="Times New Roman" w:hAnsi="Times New Roman" w:cs="Times New Roman"/>
          <w:sz w:val="28"/>
          <w:szCs w:val="28"/>
        </w:rPr>
        <w:t>очета» научно-исследовательски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112F">
        <w:rPr>
          <w:rFonts w:ascii="Times New Roman" w:hAnsi="Times New Roman" w:cs="Times New Roman"/>
          <w:sz w:val="28"/>
          <w:szCs w:val="28"/>
        </w:rPr>
        <w:t xml:space="preserve"> институт противопожарной обороны</w:t>
      </w:r>
      <w:r>
        <w:rPr>
          <w:rFonts w:ascii="Times New Roman" w:hAnsi="Times New Roman" w:cs="Times New Roman"/>
          <w:sz w:val="28"/>
          <w:szCs w:val="28"/>
        </w:rPr>
        <w:t xml:space="preserve"> МЧС России» (ФГБУ ВНИИПО МЧС России)</w:t>
      </w:r>
    </w:p>
    <w:p w:rsidR="000C0AB1" w:rsidRPr="00DB112F" w:rsidRDefault="000C0AB1" w:rsidP="00547E3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Pr="00DB112F" w:rsidRDefault="000C0AB1" w:rsidP="000C0AB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112F">
        <w:rPr>
          <w:rFonts w:ascii="Times New Roman" w:hAnsi="Times New Roman" w:cs="Times New Roman"/>
          <w:sz w:val="28"/>
          <w:szCs w:val="28"/>
        </w:rPr>
        <w:t xml:space="preserve"> УТВЕРЖДЕН И ВВЕДЕН В ДЕЙСТВИЕ</w:t>
      </w:r>
      <w:r w:rsidR="00BF4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112F">
        <w:rPr>
          <w:rFonts w:ascii="Times New Roman" w:hAnsi="Times New Roman" w:cs="Times New Roman"/>
          <w:sz w:val="28"/>
          <w:szCs w:val="28"/>
        </w:rPr>
        <w:t>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</w:t>
      </w:r>
      <w:r>
        <w:rPr>
          <w:rFonts w:ascii="Times New Roman" w:hAnsi="Times New Roman" w:cs="Times New Roman"/>
          <w:sz w:val="28"/>
          <w:szCs w:val="28"/>
        </w:rPr>
        <w:t> _____</w:t>
      </w:r>
      <w:r w:rsidR="00687E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B112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87E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C0AB1" w:rsidRPr="00DB112F" w:rsidRDefault="000C0AB1" w:rsidP="00547E3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Pr="00DB112F" w:rsidRDefault="000C0AB1" w:rsidP="000C0AB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DB112F">
        <w:rPr>
          <w:rFonts w:ascii="Times New Roman" w:hAnsi="Times New Roman" w:cs="Times New Roman"/>
          <w:spacing w:val="-2"/>
          <w:sz w:val="28"/>
          <w:szCs w:val="28"/>
        </w:rPr>
        <w:t xml:space="preserve"> ЗАРЕГИСТРИРОВАН Федеральным агентством по техническому регулированию и метрологии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____________</w:t>
      </w:r>
    </w:p>
    <w:p w:rsidR="000C0AB1" w:rsidRPr="00DB112F" w:rsidRDefault="000C0AB1" w:rsidP="00547E3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0C0AB1" w:rsidRPr="00DB112F" w:rsidRDefault="000C0AB1" w:rsidP="000C0AB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112F">
        <w:rPr>
          <w:rFonts w:ascii="Times New Roman" w:hAnsi="Times New Roman" w:cs="Times New Roman"/>
          <w:sz w:val="28"/>
          <w:szCs w:val="28"/>
        </w:rPr>
        <w:t xml:space="preserve"> ВВЕДЕН ВПЕРВЫЕ</w:t>
      </w:r>
    </w:p>
    <w:p w:rsidR="000C0AB1" w:rsidRPr="00DB112F" w:rsidRDefault="000C0AB1" w:rsidP="00547E3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C0AB1" w:rsidRPr="002A53F6" w:rsidRDefault="000C0AB1" w:rsidP="000C0AB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53F6">
        <w:rPr>
          <w:rFonts w:ascii="Times New Roman" w:hAnsi="Times New Roman" w:cs="Times New Roman"/>
          <w:i/>
          <w:sz w:val="24"/>
          <w:szCs w:val="24"/>
        </w:rPr>
        <w:t xml:space="preserve">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электронно-цифровой форме.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 и уведомление размещаются также в информационной системе общего пользования </w:t>
      </w:r>
      <w:r w:rsidRPr="002A53F6">
        <w:rPr>
          <w:rFonts w:ascii="Times New Roman" w:hAnsi="Times New Roman" w:cs="Times New Roman"/>
          <w:i/>
          <w:sz w:val="24"/>
          <w:szCs w:val="24"/>
        </w:rPr>
        <w:sym w:font="Symbol" w:char="F0BE"/>
      </w:r>
      <w:r w:rsidRPr="002A53F6">
        <w:rPr>
          <w:rFonts w:ascii="Times New Roman" w:hAnsi="Times New Roman" w:cs="Times New Roman"/>
          <w:i/>
          <w:sz w:val="24"/>
          <w:szCs w:val="24"/>
        </w:rPr>
        <w:t xml:space="preserve">  на официальном сайте национального органа Российской Федерации по стандартизации в сети Интернет.</w:t>
      </w:r>
    </w:p>
    <w:p w:rsidR="000C0AB1" w:rsidRPr="002A53F6" w:rsidRDefault="000C0AB1" w:rsidP="00547E3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Default="000C0AB1" w:rsidP="00547E3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Default="000C0AB1" w:rsidP="00547E3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Pr="00DB112F" w:rsidRDefault="000C0AB1" w:rsidP="00547E3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C0AB1" w:rsidRPr="00DB112F" w:rsidRDefault="000C0AB1" w:rsidP="000C0AB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8"/>
          <w:szCs w:val="28"/>
        </w:rPr>
      </w:pPr>
      <w:r w:rsidRPr="00DB112F">
        <w:rPr>
          <w:rFonts w:ascii="Times New Roman" w:hAnsi="Times New Roman" w:cs="Times New Roman"/>
          <w:sz w:val="28"/>
          <w:szCs w:val="28"/>
        </w:rPr>
        <w:t>Настоящий свод правил не может быть полностью или частично воспроизведен, тиражирован и распространен в качестве официального издания без разрешения МЧС России</w:t>
      </w:r>
    </w:p>
    <w:p w:rsidR="006B4C74" w:rsidRPr="000C0AB1" w:rsidRDefault="006B4C74" w:rsidP="00511F6F">
      <w:pPr>
        <w:pageBreakBefore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C3C4D" w:rsidRPr="000C0AB1" w:rsidRDefault="005C3C4D" w:rsidP="00511F6F">
      <w:pPr>
        <w:numPr>
          <w:ilvl w:val="0"/>
          <w:numId w:val="3"/>
        </w:num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Область применения </w:t>
      </w:r>
      <w:r w:rsidR="00CF1879" w:rsidRPr="000C0AB1">
        <w:rPr>
          <w:rFonts w:ascii="Times New Roman" w:hAnsi="Times New Roman" w:cs="Times New Roman"/>
          <w:sz w:val="28"/>
          <w:szCs w:val="28"/>
        </w:rPr>
        <w:tab/>
      </w:r>
      <w:r w:rsidR="003F52E0" w:rsidRPr="000C0AB1">
        <w:rPr>
          <w:rFonts w:ascii="Times New Roman" w:hAnsi="Times New Roman" w:cs="Times New Roman"/>
          <w:sz w:val="28"/>
          <w:szCs w:val="28"/>
        </w:rPr>
        <w:t>1</w:t>
      </w:r>
    </w:p>
    <w:p w:rsidR="005C3C4D" w:rsidRPr="000C0AB1" w:rsidRDefault="005C3C4D" w:rsidP="00511F6F">
      <w:pPr>
        <w:numPr>
          <w:ilvl w:val="0"/>
          <w:numId w:val="3"/>
        </w:num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Нормативные ссылки </w:t>
      </w:r>
      <w:r w:rsidR="00CF1879" w:rsidRPr="000C0AB1">
        <w:rPr>
          <w:rFonts w:ascii="Times New Roman" w:hAnsi="Times New Roman" w:cs="Times New Roman"/>
          <w:sz w:val="28"/>
          <w:szCs w:val="28"/>
        </w:rPr>
        <w:tab/>
      </w:r>
      <w:r w:rsidR="00180060">
        <w:rPr>
          <w:rFonts w:ascii="Times New Roman" w:hAnsi="Times New Roman" w:cs="Times New Roman"/>
          <w:sz w:val="28"/>
          <w:szCs w:val="28"/>
        </w:rPr>
        <w:t>2</w:t>
      </w:r>
    </w:p>
    <w:p w:rsidR="005C3C4D" w:rsidRDefault="005C3C4D" w:rsidP="00511F6F">
      <w:pPr>
        <w:numPr>
          <w:ilvl w:val="0"/>
          <w:numId w:val="3"/>
        </w:num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Термины и определения </w:t>
      </w:r>
      <w:r w:rsidR="00CF1879" w:rsidRPr="000C0AB1">
        <w:rPr>
          <w:rFonts w:ascii="Times New Roman" w:hAnsi="Times New Roman" w:cs="Times New Roman"/>
          <w:sz w:val="28"/>
          <w:szCs w:val="28"/>
        </w:rPr>
        <w:tab/>
      </w:r>
      <w:r w:rsidR="00B9218D">
        <w:rPr>
          <w:rFonts w:ascii="Times New Roman" w:hAnsi="Times New Roman" w:cs="Times New Roman"/>
          <w:sz w:val="28"/>
          <w:szCs w:val="28"/>
        </w:rPr>
        <w:t>2</w:t>
      </w:r>
    </w:p>
    <w:p w:rsidR="00B9218D" w:rsidRPr="000C0AB1" w:rsidRDefault="00B9218D" w:rsidP="00511F6F">
      <w:pPr>
        <w:numPr>
          <w:ilvl w:val="0"/>
          <w:numId w:val="3"/>
        </w:num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9218D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Pr="000C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5C3C4D" w:rsidRPr="000C0AB1" w:rsidRDefault="005C3C4D" w:rsidP="00511F6F">
      <w:pPr>
        <w:numPr>
          <w:ilvl w:val="0"/>
          <w:numId w:val="3"/>
        </w:num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к эстакадам </w:t>
      </w:r>
      <w:r w:rsidR="00CF1879" w:rsidRPr="000C0AB1">
        <w:rPr>
          <w:rFonts w:ascii="Times New Roman" w:hAnsi="Times New Roman" w:cs="Times New Roman"/>
          <w:sz w:val="28"/>
          <w:szCs w:val="28"/>
        </w:rPr>
        <w:tab/>
      </w:r>
      <w:r w:rsidR="00B9218D">
        <w:rPr>
          <w:rFonts w:ascii="Times New Roman" w:hAnsi="Times New Roman" w:cs="Times New Roman"/>
          <w:sz w:val="28"/>
          <w:szCs w:val="28"/>
        </w:rPr>
        <w:t>3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1879" w:rsidRPr="000C0AB1">
        <w:rPr>
          <w:rFonts w:ascii="Times New Roman" w:hAnsi="Times New Roman" w:cs="Times New Roman"/>
          <w:sz w:val="28"/>
          <w:szCs w:val="28"/>
        </w:rPr>
        <w:t xml:space="preserve">.1 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размещению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1879" w:rsidRPr="000C0AB1">
        <w:rPr>
          <w:rFonts w:ascii="Times New Roman" w:hAnsi="Times New Roman" w:cs="Times New Roman"/>
          <w:sz w:val="28"/>
          <w:szCs w:val="28"/>
        </w:rPr>
        <w:t xml:space="preserve">.2 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конструкции эстакад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 w:rsidR="00450F35">
        <w:rPr>
          <w:rFonts w:ascii="Times New Roman" w:hAnsi="Times New Roman" w:cs="Times New Roman"/>
          <w:sz w:val="28"/>
          <w:szCs w:val="28"/>
        </w:rPr>
        <w:t>6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1879" w:rsidRPr="000C0AB1">
        <w:rPr>
          <w:rFonts w:ascii="Times New Roman" w:hAnsi="Times New Roman" w:cs="Times New Roman"/>
          <w:sz w:val="28"/>
          <w:szCs w:val="28"/>
        </w:rPr>
        <w:t xml:space="preserve">.3 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технологическому оборудованию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 w:rsidR="00450F35">
        <w:rPr>
          <w:rFonts w:ascii="Times New Roman" w:hAnsi="Times New Roman" w:cs="Times New Roman"/>
          <w:sz w:val="28"/>
          <w:szCs w:val="28"/>
        </w:rPr>
        <w:t>7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799" w:rsidRPr="000C0AB1">
        <w:rPr>
          <w:rFonts w:ascii="Times New Roman" w:hAnsi="Times New Roman" w:cs="Times New Roman"/>
          <w:sz w:val="28"/>
          <w:szCs w:val="28"/>
        </w:rPr>
        <w:t xml:space="preserve">.4 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системам </w:t>
      </w:r>
      <w:r w:rsidR="00CB42F7" w:rsidRPr="000C0AB1">
        <w:rPr>
          <w:rFonts w:ascii="Times New Roman" w:hAnsi="Times New Roman" w:cs="Times New Roman"/>
          <w:sz w:val="28"/>
          <w:szCs w:val="28"/>
        </w:rPr>
        <w:t>канализации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90588">
        <w:rPr>
          <w:rFonts w:ascii="Times New Roman" w:hAnsi="Times New Roman" w:cs="Times New Roman"/>
          <w:sz w:val="28"/>
          <w:szCs w:val="28"/>
        </w:rPr>
        <w:t>0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799" w:rsidRPr="000C0AB1">
        <w:rPr>
          <w:rFonts w:ascii="Times New Roman" w:hAnsi="Times New Roman" w:cs="Times New Roman"/>
          <w:sz w:val="28"/>
          <w:szCs w:val="28"/>
        </w:rPr>
        <w:t xml:space="preserve">.5 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электрооборудованию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 w:rsidR="00450F35">
        <w:rPr>
          <w:rFonts w:ascii="Times New Roman" w:hAnsi="Times New Roman" w:cs="Times New Roman"/>
          <w:sz w:val="28"/>
          <w:szCs w:val="28"/>
        </w:rPr>
        <w:t>10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799" w:rsidRPr="000C0AB1">
        <w:rPr>
          <w:rFonts w:ascii="Times New Roman" w:hAnsi="Times New Roman" w:cs="Times New Roman"/>
          <w:sz w:val="28"/>
          <w:szCs w:val="28"/>
        </w:rPr>
        <w:t>.</w:t>
      </w:r>
      <w:r w:rsidR="00343269">
        <w:rPr>
          <w:rFonts w:ascii="Times New Roman" w:hAnsi="Times New Roman" w:cs="Times New Roman"/>
          <w:sz w:val="28"/>
          <w:szCs w:val="28"/>
        </w:rPr>
        <w:t>6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пожарной сигнализации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450F35">
        <w:rPr>
          <w:rFonts w:ascii="Times New Roman" w:hAnsi="Times New Roman" w:cs="Times New Roman"/>
          <w:sz w:val="28"/>
          <w:szCs w:val="28"/>
        </w:rPr>
        <w:t>1</w:t>
      </w:r>
    </w:p>
    <w:p w:rsidR="005C3C4D" w:rsidRPr="000C0AB1" w:rsidRDefault="00B9218D" w:rsidP="00CB42F7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799" w:rsidRPr="000C0AB1">
        <w:rPr>
          <w:rFonts w:ascii="Times New Roman" w:hAnsi="Times New Roman" w:cs="Times New Roman"/>
          <w:sz w:val="28"/>
          <w:szCs w:val="28"/>
        </w:rPr>
        <w:t>.</w:t>
      </w:r>
      <w:r w:rsidR="00343269">
        <w:rPr>
          <w:rFonts w:ascii="Times New Roman" w:hAnsi="Times New Roman" w:cs="Times New Roman"/>
          <w:sz w:val="28"/>
          <w:szCs w:val="28"/>
        </w:rPr>
        <w:t>7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системе оповещения </w:t>
      </w:r>
      <w:r w:rsidR="002B29C4" w:rsidRPr="000C0AB1">
        <w:rPr>
          <w:rFonts w:ascii="Times New Roman" w:hAnsi="Times New Roman" w:cs="Times New Roman"/>
          <w:sz w:val="28"/>
          <w:szCs w:val="28"/>
        </w:rPr>
        <w:t xml:space="preserve"> и управления эвакуацией при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 пожаре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450F35">
        <w:rPr>
          <w:rFonts w:ascii="Times New Roman" w:hAnsi="Times New Roman" w:cs="Times New Roman"/>
          <w:sz w:val="28"/>
          <w:szCs w:val="28"/>
        </w:rPr>
        <w:t>1</w:t>
      </w:r>
    </w:p>
    <w:p w:rsidR="005C3C4D" w:rsidRPr="000C0AB1" w:rsidRDefault="00B9218D" w:rsidP="00511F6F">
      <w:pPr>
        <w:shd w:val="clear" w:color="auto" w:fill="FFFFFF"/>
        <w:tabs>
          <w:tab w:val="left" w:pos="202"/>
          <w:tab w:val="right" w:leader="dot" w:pos="935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799" w:rsidRPr="000C0AB1">
        <w:rPr>
          <w:rFonts w:ascii="Times New Roman" w:hAnsi="Times New Roman" w:cs="Times New Roman"/>
          <w:sz w:val="28"/>
          <w:szCs w:val="28"/>
        </w:rPr>
        <w:t>.</w:t>
      </w:r>
      <w:r w:rsidR="00343269">
        <w:rPr>
          <w:rFonts w:ascii="Times New Roman" w:hAnsi="Times New Roman" w:cs="Times New Roman"/>
          <w:sz w:val="28"/>
          <w:szCs w:val="28"/>
        </w:rPr>
        <w:t>8</w:t>
      </w:r>
      <w:r w:rsidR="005C3C4D" w:rsidRPr="000C0AB1">
        <w:rPr>
          <w:rFonts w:ascii="Times New Roman" w:hAnsi="Times New Roman" w:cs="Times New Roman"/>
          <w:sz w:val="28"/>
          <w:szCs w:val="28"/>
        </w:rPr>
        <w:t xml:space="preserve">Требования к пожаротушению и водяному орошению </w:t>
      </w:r>
      <w:r w:rsidR="00A22799" w:rsidRPr="000C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90588">
        <w:rPr>
          <w:rFonts w:ascii="Times New Roman" w:hAnsi="Times New Roman" w:cs="Times New Roman"/>
          <w:sz w:val="28"/>
          <w:szCs w:val="28"/>
        </w:rPr>
        <w:t>2</w:t>
      </w:r>
    </w:p>
    <w:p w:rsidR="00244CCF" w:rsidRDefault="00244C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0AB1" w:rsidRDefault="000C0AB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C0AB1" w:rsidSect="00B9218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4" w:code="9"/>
          <w:pgMar w:top="1418" w:right="1247" w:bottom="851" w:left="1247" w:header="1418" w:footer="580" w:gutter="0"/>
          <w:pgNumType w:fmt="upperRoman" w:start="1"/>
          <w:cols w:space="720"/>
          <w:noEndnote/>
          <w:titlePg/>
          <w:docGrid w:linePitch="272"/>
        </w:sectPr>
      </w:pPr>
    </w:p>
    <w:p w:rsidR="000C0AB1" w:rsidRPr="000C0AB1" w:rsidRDefault="000C0AB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9293"/>
      </w:tblGrid>
      <w:tr w:rsidR="00616601" w:rsidRPr="000C0AB1">
        <w:trPr>
          <w:trHeight w:val="490"/>
        </w:trPr>
        <w:tc>
          <w:tcPr>
            <w:tcW w:w="9421" w:type="dxa"/>
            <w:tcBorders>
              <w:bottom w:val="single" w:sz="12" w:space="0" w:color="auto"/>
            </w:tcBorders>
          </w:tcPr>
          <w:p w:rsidR="0009061A" w:rsidRPr="000C0AB1" w:rsidRDefault="00D532C2" w:rsidP="00511F6F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</w:rPr>
              <w:t>СВОД ПРАВИЛ МЧС РОССИИ</w:t>
            </w:r>
          </w:p>
        </w:tc>
      </w:tr>
      <w:tr w:rsidR="00616601" w:rsidRPr="00BF4F5C">
        <w:tc>
          <w:tcPr>
            <w:tcW w:w="9421" w:type="dxa"/>
            <w:tcBorders>
              <w:top w:val="single" w:sz="12" w:space="0" w:color="auto"/>
              <w:bottom w:val="single" w:sz="6" w:space="0" w:color="auto"/>
            </w:tcBorders>
          </w:tcPr>
          <w:p w:rsidR="0009061A" w:rsidRPr="000C0AB1" w:rsidRDefault="00CD2DFE" w:rsidP="00511F6F">
            <w:pPr>
              <w:pStyle w:val="ab"/>
              <w:spacing w:line="360" w:lineRule="auto"/>
              <w:ind w:firstLine="720"/>
              <w:jc w:val="center"/>
              <w:rPr>
                <w:b/>
              </w:rPr>
            </w:pPr>
            <w:r w:rsidRPr="000C0AB1">
              <w:rPr>
                <w:b/>
              </w:rPr>
              <w:t>Э</w:t>
            </w:r>
            <w:r w:rsidR="003408CA" w:rsidRPr="000C0AB1">
              <w:rPr>
                <w:b/>
              </w:rPr>
              <w:t>СТАКАДЫ СЛИВОНАЛИВНЫЕ ДЛЯ ЛЕГКОВОСПЛАМЕНЯЮЩИХСЯ, ГОРЮЧИХ ЖИДКОСТЕЙ И СЖИЖЕННЫХ УГЛЕВОДОРОДНЫХ ГАЗОВ</w:t>
            </w:r>
            <w:r w:rsidR="00422B69">
              <w:rPr>
                <w:b/>
              </w:rPr>
              <w:t xml:space="preserve"> НА ПРЕДПРИЯТИЯХ НЕФТЕПЕРЕРАБАТЫВАЮЩЕЙ И НЕФТЕХИМИЧЕСКОЙ ПРОМЫШЛЕННОСТИ</w:t>
            </w:r>
          </w:p>
          <w:p w:rsidR="00CD2DFE" w:rsidRPr="000C0AB1" w:rsidRDefault="00CD2DFE" w:rsidP="00511F6F">
            <w:pPr>
              <w:pStyle w:val="ab"/>
              <w:spacing w:line="360" w:lineRule="auto"/>
              <w:ind w:firstLine="720"/>
              <w:jc w:val="center"/>
              <w:rPr>
                <w:b/>
                <w:lang w:val="en-US"/>
              </w:rPr>
            </w:pPr>
            <w:r w:rsidRPr="000C0AB1">
              <w:rPr>
                <w:b/>
              </w:rPr>
              <w:t>Требования</w:t>
            </w:r>
            <w:r w:rsidR="00BF4F5C" w:rsidRPr="00BF4F5C">
              <w:rPr>
                <w:b/>
                <w:lang w:val="en-US"/>
              </w:rPr>
              <w:t xml:space="preserve"> </w:t>
            </w:r>
            <w:r w:rsidRPr="000C0AB1">
              <w:rPr>
                <w:b/>
              </w:rPr>
              <w:t>пожарной</w:t>
            </w:r>
            <w:r w:rsidR="00BF4F5C" w:rsidRPr="00BF4F5C">
              <w:rPr>
                <w:b/>
                <w:lang w:val="en-US"/>
              </w:rPr>
              <w:t xml:space="preserve"> </w:t>
            </w:r>
            <w:r w:rsidRPr="000C0AB1">
              <w:rPr>
                <w:b/>
              </w:rPr>
              <w:t>безопасности</w:t>
            </w:r>
          </w:p>
          <w:p w:rsidR="00B607DB" w:rsidRPr="000C0AB1" w:rsidRDefault="00CD2DFE" w:rsidP="00511F6F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Refueling fa</w:t>
            </w:r>
            <w:r w:rsidR="002029BA" w:rsidRPr="000C0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C0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ilities for flammable and combustible liquids and liquefied</w:t>
            </w:r>
            <w:r w:rsidR="002029BA" w:rsidRPr="000C0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C0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petroleum gases</w:t>
            </w:r>
            <w:r w:rsidR="00BF4F5C" w:rsidRPr="00BF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2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refineries and petrochemical plants</w:t>
            </w:r>
            <w:r w:rsidRPr="000C0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Fire safety requirements</w:t>
            </w:r>
          </w:p>
        </w:tc>
      </w:tr>
      <w:tr w:rsidR="00B607DB" w:rsidRPr="000C0AB1">
        <w:tc>
          <w:tcPr>
            <w:tcW w:w="9421" w:type="dxa"/>
            <w:tcBorders>
              <w:top w:val="single" w:sz="6" w:space="0" w:color="auto"/>
            </w:tcBorders>
          </w:tcPr>
          <w:p w:rsidR="00701237" w:rsidRPr="000C0AB1" w:rsidRDefault="00701237" w:rsidP="000C0AB1">
            <w:pPr>
              <w:shd w:val="clear" w:color="auto" w:fill="FFFFFF"/>
              <w:tabs>
                <w:tab w:val="left" w:pos="749"/>
              </w:tabs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07DB" w:rsidRPr="000C0AB1" w:rsidRDefault="00B607DB" w:rsidP="000C0AB1">
            <w:pPr>
              <w:shd w:val="clear" w:color="auto" w:fill="FFFFFF"/>
              <w:tabs>
                <w:tab w:val="left" w:pos="749"/>
              </w:tabs>
              <w:ind w:firstLine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/>
                <w:sz w:val="28"/>
                <w:szCs w:val="28"/>
              </w:rPr>
              <w:t>Дата введения</w:t>
            </w:r>
            <w:r w:rsidR="000C0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____</w:t>
            </w:r>
            <w:r w:rsidR="00701237" w:rsidRPr="000C0AB1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</w:tc>
      </w:tr>
    </w:tbl>
    <w:p w:rsidR="00C35706" w:rsidRDefault="00C35706" w:rsidP="000C0AB1">
      <w:pPr>
        <w:shd w:val="clear" w:color="auto" w:fill="FFFFFF"/>
        <w:ind w:firstLine="0"/>
        <w:rPr>
          <w:rFonts w:ascii="Times New Roman" w:hAnsi="Times New Roman" w:cs="Times New Roman"/>
          <w:bCs/>
          <w:spacing w:val="56"/>
          <w:sz w:val="28"/>
          <w:szCs w:val="28"/>
          <w:lang w:val="en-US"/>
        </w:rPr>
      </w:pPr>
    </w:p>
    <w:p w:rsidR="00FC637E" w:rsidRPr="00FC637E" w:rsidRDefault="00FC637E" w:rsidP="000C0AB1">
      <w:pPr>
        <w:shd w:val="clear" w:color="auto" w:fill="FFFFFF"/>
        <w:ind w:firstLine="0"/>
        <w:rPr>
          <w:rFonts w:ascii="Times New Roman" w:hAnsi="Times New Roman" w:cs="Times New Roman"/>
          <w:bCs/>
          <w:spacing w:val="56"/>
          <w:sz w:val="28"/>
          <w:szCs w:val="28"/>
          <w:lang w:val="en-US"/>
        </w:rPr>
      </w:pPr>
    </w:p>
    <w:p w:rsidR="006B4C74" w:rsidRPr="000C0AB1" w:rsidRDefault="00511F6F" w:rsidP="000C0AB1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C0AB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6B4C74" w:rsidRPr="000C0AB1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:rsidR="006766E2" w:rsidRPr="000C0AB1" w:rsidRDefault="006766E2" w:rsidP="000C0AB1">
      <w:pPr>
        <w:pStyle w:val="ad"/>
        <w:spacing w:after="0"/>
        <w:ind w:firstLine="0"/>
        <w:rPr>
          <w:sz w:val="28"/>
          <w:szCs w:val="28"/>
        </w:rPr>
      </w:pPr>
    </w:p>
    <w:p w:rsidR="00CD2DFE" w:rsidRPr="000C0AB1" w:rsidRDefault="00CD2DFE" w:rsidP="000C0AB1">
      <w:pPr>
        <w:pStyle w:val="ad"/>
        <w:spacing w:after="0"/>
        <w:ind w:firstLine="720"/>
        <w:rPr>
          <w:sz w:val="28"/>
          <w:szCs w:val="28"/>
        </w:rPr>
      </w:pPr>
      <w:r w:rsidRPr="000C0AB1">
        <w:rPr>
          <w:sz w:val="28"/>
          <w:szCs w:val="28"/>
        </w:rPr>
        <w:t>1.1 Настоящий с</w:t>
      </w:r>
      <w:r w:rsidR="00D532C2" w:rsidRPr="000C0AB1">
        <w:rPr>
          <w:sz w:val="28"/>
          <w:szCs w:val="28"/>
        </w:rPr>
        <w:t>вод</w:t>
      </w:r>
      <w:r w:rsidR="004530EC">
        <w:rPr>
          <w:sz w:val="28"/>
          <w:szCs w:val="28"/>
        </w:rPr>
        <w:t xml:space="preserve"> </w:t>
      </w:r>
      <w:r w:rsidR="00D532C2" w:rsidRPr="000C0AB1">
        <w:rPr>
          <w:sz w:val="28"/>
          <w:szCs w:val="28"/>
        </w:rPr>
        <w:t xml:space="preserve">правил </w:t>
      </w:r>
      <w:r w:rsidRPr="000C0AB1">
        <w:rPr>
          <w:sz w:val="28"/>
          <w:szCs w:val="28"/>
        </w:rPr>
        <w:t>устанавливает требования пожарной безопасности для железнодорожных и автомобильных сливоналивных эстакад</w:t>
      </w:r>
      <w:r w:rsidR="004530EC">
        <w:rPr>
          <w:sz w:val="28"/>
          <w:szCs w:val="28"/>
        </w:rPr>
        <w:t xml:space="preserve"> </w:t>
      </w:r>
      <w:r w:rsidRPr="000C0AB1">
        <w:rPr>
          <w:sz w:val="28"/>
          <w:szCs w:val="28"/>
        </w:rPr>
        <w:t>легковоспламеняющихся, горючих жидкостей и сжиженных</w:t>
      </w:r>
      <w:r w:rsidR="00AC6BBC">
        <w:rPr>
          <w:sz w:val="28"/>
          <w:szCs w:val="28"/>
        </w:rPr>
        <w:t xml:space="preserve"> углеводородных газов</w:t>
      </w:r>
      <w:r w:rsidR="0089752E">
        <w:rPr>
          <w:sz w:val="28"/>
          <w:szCs w:val="28"/>
        </w:rPr>
        <w:t xml:space="preserve"> (в том числе легковоспламеня</w:t>
      </w:r>
      <w:r w:rsidR="00BE1ACE">
        <w:rPr>
          <w:sz w:val="28"/>
          <w:szCs w:val="28"/>
        </w:rPr>
        <w:t>ющихся жидкостей под давлением)</w:t>
      </w:r>
      <w:r w:rsidR="00FC637E">
        <w:rPr>
          <w:sz w:val="28"/>
          <w:szCs w:val="28"/>
        </w:rPr>
        <w:t>.</w:t>
      </w:r>
      <w:r w:rsidR="00DE4271">
        <w:rPr>
          <w:sz w:val="28"/>
          <w:szCs w:val="28"/>
        </w:rPr>
        <w:t xml:space="preserve"> Настоящий свод правил не распространяется на объекты магистральных трубопроводов. </w:t>
      </w:r>
    </w:p>
    <w:p w:rsidR="00CD2DFE" w:rsidRPr="000C0AB1" w:rsidRDefault="00CD2DFE" w:rsidP="000C0AB1">
      <w:pPr>
        <w:pStyle w:val="ad"/>
        <w:spacing w:after="0"/>
        <w:ind w:firstLine="720"/>
        <w:rPr>
          <w:sz w:val="28"/>
          <w:szCs w:val="28"/>
        </w:rPr>
      </w:pPr>
      <w:r w:rsidRPr="000C0AB1">
        <w:rPr>
          <w:sz w:val="28"/>
          <w:szCs w:val="28"/>
        </w:rPr>
        <w:t>1.2 С</w:t>
      </w:r>
      <w:r w:rsidR="00D532C2" w:rsidRPr="000C0AB1">
        <w:rPr>
          <w:sz w:val="28"/>
          <w:szCs w:val="28"/>
        </w:rPr>
        <w:t>вод</w:t>
      </w:r>
      <w:r w:rsidR="004530EC">
        <w:rPr>
          <w:sz w:val="28"/>
          <w:szCs w:val="28"/>
        </w:rPr>
        <w:t xml:space="preserve"> </w:t>
      </w:r>
      <w:r w:rsidR="00D532C2" w:rsidRPr="000C0AB1">
        <w:rPr>
          <w:sz w:val="28"/>
          <w:szCs w:val="28"/>
        </w:rPr>
        <w:t xml:space="preserve">правил </w:t>
      </w:r>
      <w:r w:rsidRPr="000C0AB1">
        <w:rPr>
          <w:sz w:val="28"/>
          <w:szCs w:val="28"/>
        </w:rPr>
        <w:t>определя</w:t>
      </w:r>
      <w:bookmarkStart w:id="0" w:name="_GoBack"/>
      <w:bookmarkEnd w:id="0"/>
      <w:r w:rsidRPr="000C0AB1">
        <w:rPr>
          <w:sz w:val="28"/>
          <w:szCs w:val="28"/>
        </w:rPr>
        <w:t xml:space="preserve">ет требования пожарной безопасности, подлежащие выполнению при проектировании, </w:t>
      </w:r>
      <w:r w:rsidR="008A2B3C">
        <w:rPr>
          <w:sz w:val="28"/>
          <w:szCs w:val="28"/>
        </w:rPr>
        <w:t xml:space="preserve">строительстве, капитальном ремонте, </w:t>
      </w:r>
      <w:r w:rsidRPr="000C0AB1">
        <w:rPr>
          <w:sz w:val="28"/>
          <w:szCs w:val="28"/>
        </w:rPr>
        <w:t>реконструкции</w:t>
      </w:r>
      <w:r w:rsidR="008A2B3C">
        <w:rPr>
          <w:sz w:val="28"/>
          <w:szCs w:val="28"/>
        </w:rPr>
        <w:t>,</w:t>
      </w:r>
      <w:r w:rsidRPr="000C0AB1">
        <w:rPr>
          <w:sz w:val="28"/>
          <w:szCs w:val="28"/>
        </w:rPr>
        <w:t xml:space="preserve"> техническом перевооружении сливоналивных эстакад для легковоспламеняющихся, горючих жидкостей и сжиженных углеводородных газов.</w:t>
      </w:r>
    </w:p>
    <w:p w:rsidR="00511F6F" w:rsidRDefault="00511F6F" w:rsidP="000C0AB1">
      <w:pPr>
        <w:pStyle w:val="ad"/>
        <w:spacing w:after="0"/>
        <w:ind w:firstLine="720"/>
        <w:rPr>
          <w:sz w:val="28"/>
          <w:szCs w:val="28"/>
        </w:rPr>
      </w:pPr>
      <w:r w:rsidRPr="000C0AB1">
        <w:rPr>
          <w:sz w:val="28"/>
          <w:szCs w:val="28"/>
        </w:rPr>
        <w:t>1.3 Настоящий свод правил не распространяется на сливоналивные эстакады:</w:t>
      </w:r>
    </w:p>
    <w:p w:rsidR="00511F6F" w:rsidRPr="000C0AB1" w:rsidRDefault="00511F6F" w:rsidP="000C0AB1">
      <w:pPr>
        <w:pStyle w:val="ad"/>
        <w:spacing w:after="0"/>
        <w:ind w:firstLine="720"/>
        <w:rPr>
          <w:sz w:val="28"/>
          <w:szCs w:val="28"/>
        </w:rPr>
      </w:pPr>
      <w:r w:rsidRPr="000C0AB1">
        <w:rPr>
          <w:sz w:val="28"/>
          <w:szCs w:val="28"/>
        </w:rPr>
        <w:t>сжиженных газов и жидкостей, относящихся к 1, 2 (за исключением подкласса 2.3 без дополнительных видов опасности), 4, 5, 6, 7 и 8 классу опасности по ГОСТ 19433-88;</w:t>
      </w:r>
    </w:p>
    <w:p w:rsidR="003A0BA3" w:rsidRDefault="00511F6F">
      <w:pPr>
        <w:pStyle w:val="ad"/>
        <w:spacing w:after="0"/>
        <w:ind w:firstLine="720"/>
        <w:rPr>
          <w:sz w:val="28"/>
          <w:szCs w:val="28"/>
        </w:rPr>
      </w:pPr>
      <w:r w:rsidRPr="000C0AB1">
        <w:rPr>
          <w:sz w:val="28"/>
          <w:szCs w:val="28"/>
        </w:rPr>
        <w:t>горючих сжиженных газов, имеющих давление насыщенных паров при температуре 223,15 К (минус 50 °С) более 0,1013 МПа (760 мм рт. ст.);</w:t>
      </w:r>
    </w:p>
    <w:p w:rsidR="00547E3C" w:rsidRPr="00547E3C" w:rsidRDefault="00547E3C" w:rsidP="000C0AB1">
      <w:pPr>
        <w:pStyle w:val="ad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а также на ремонтно-испытательные пункты по обслуживанию цистерн.</w:t>
      </w:r>
    </w:p>
    <w:p w:rsidR="009D391A" w:rsidRDefault="00511F6F" w:rsidP="000C0AB1">
      <w:pPr>
        <w:pStyle w:val="11"/>
        <w:widowControl/>
        <w:spacing w:line="240" w:lineRule="auto"/>
        <w:rPr>
          <w:snapToGrid w:val="0"/>
          <w:sz w:val="28"/>
          <w:szCs w:val="28"/>
        </w:rPr>
      </w:pPr>
      <w:r w:rsidRPr="000C0AB1">
        <w:rPr>
          <w:snapToGrid w:val="0"/>
          <w:sz w:val="28"/>
          <w:szCs w:val="28"/>
        </w:rPr>
        <w:t>1.4 Наряду с требованиями настоящего свода правил следует руководствоваться требованиями других нормативных документов по пожарной безопасности, если эти требования не регламентированы настоящим сводом правил.</w:t>
      </w:r>
    </w:p>
    <w:p w:rsidR="00DC088E" w:rsidRPr="00FC637E" w:rsidRDefault="00DC088E" w:rsidP="000C0AB1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B4C74" w:rsidRPr="000C0AB1" w:rsidRDefault="00511F6F" w:rsidP="000C0AB1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C0AB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6B4C74" w:rsidRPr="000C0AB1"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</w:p>
    <w:p w:rsidR="006766E2" w:rsidRPr="000C0AB1" w:rsidRDefault="006766E2" w:rsidP="000C0AB1">
      <w:pPr>
        <w:ind w:firstLine="0"/>
        <w:rPr>
          <w:rFonts w:ascii="Times New Roman" w:hAnsi="Times New Roman" w:cs="Times New Roman"/>
          <w:spacing w:val="2"/>
          <w:sz w:val="28"/>
          <w:szCs w:val="28"/>
        </w:rPr>
      </w:pPr>
    </w:p>
    <w:p w:rsidR="00EA52D7" w:rsidRDefault="00CD2DFE" w:rsidP="00450F35">
      <w:pPr>
        <w:ind w:firstLine="720"/>
        <w:rPr>
          <w:rFonts w:ascii="Times New Roman" w:hAnsi="Times New Roman" w:cs="Times New Roman"/>
          <w:spacing w:val="2"/>
          <w:sz w:val="28"/>
          <w:szCs w:val="28"/>
        </w:rPr>
      </w:pPr>
      <w:r w:rsidRPr="000C0AB1">
        <w:rPr>
          <w:rFonts w:ascii="Times New Roman" w:hAnsi="Times New Roman" w:cs="Times New Roman"/>
          <w:spacing w:val="2"/>
          <w:sz w:val="28"/>
          <w:szCs w:val="28"/>
        </w:rPr>
        <w:lastRenderedPageBreak/>
        <w:t>В настоящем с</w:t>
      </w:r>
      <w:r w:rsidR="00EC17C6" w:rsidRPr="000C0AB1">
        <w:rPr>
          <w:rFonts w:ascii="Times New Roman" w:hAnsi="Times New Roman" w:cs="Times New Roman"/>
          <w:spacing w:val="2"/>
          <w:sz w:val="28"/>
          <w:szCs w:val="28"/>
        </w:rPr>
        <w:t>воде</w:t>
      </w:r>
      <w:r w:rsidR="004530E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C6" w:rsidRPr="000C0AB1">
        <w:rPr>
          <w:rFonts w:ascii="Times New Roman" w:hAnsi="Times New Roman" w:cs="Times New Roman"/>
          <w:spacing w:val="2"/>
          <w:sz w:val="28"/>
          <w:szCs w:val="28"/>
        </w:rPr>
        <w:t xml:space="preserve">правил </w:t>
      </w:r>
      <w:r w:rsidRPr="000C0AB1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использованы </w:t>
      </w:r>
      <w:r w:rsidR="003F52E0" w:rsidRPr="000C0AB1">
        <w:rPr>
          <w:rFonts w:ascii="Times New Roman" w:hAnsi="Times New Roman" w:cs="Times New Roman"/>
          <w:spacing w:val="2"/>
          <w:sz w:val="28"/>
          <w:szCs w:val="28"/>
        </w:rPr>
        <w:t xml:space="preserve">нормативные </w:t>
      </w:r>
      <w:r w:rsidRPr="000C0AB1">
        <w:rPr>
          <w:rFonts w:ascii="Times New Roman" w:hAnsi="Times New Roman" w:cs="Times New Roman"/>
          <w:spacing w:val="2"/>
          <w:sz w:val="28"/>
          <w:szCs w:val="28"/>
        </w:rPr>
        <w:t xml:space="preserve">ссылки на </w:t>
      </w:r>
      <w:r w:rsidR="00487C32">
        <w:rPr>
          <w:rFonts w:ascii="Times New Roman" w:hAnsi="Times New Roman" w:cs="Times New Roman"/>
          <w:spacing w:val="2"/>
          <w:sz w:val="28"/>
          <w:szCs w:val="28"/>
        </w:rPr>
        <w:t>нормативные документы</w:t>
      </w:r>
      <w:r w:rsidR="003F52E0" w:rsidRPr="000C0AB1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BF0751" w:rsidRDefault="00BF0751" w:rsidP="00450F35">
      <w:pPr>
        <w:ind w:firstLine="720"/>
      </w:pPr>
      <w:r>
        <w:rPr>
          <w:rFonts w:ascii="Times New Roman" w:hAnsi="Times New Roman" w:cs="Times New Roman"/>
          <w:spacing w:val="2"/>
          <w:sz w:val="28"/>
          <w:szCs w:val="28"/>
        </w:rPr>
        <w:t>ГОСТ 19433-88</w:t>
      </w:r>
      <w:r w:rsidR="00216F0D">
        <w:rPr>
          <w:rFonts w:ascii="Times New Roman" w:hAnsi="Times New Roman" w:cs="Times New Roman"/>
          <w:spacing w:val="2"/>
          <w:sz w:val="28"/>
          <w:szCs w:val="28"/>
        </w:rPr>
        <w:t xml:space="preserve"> Грузы опасные. Классификация и маркировка.</w:t>
      </w:r>
    </w:p>
    <w:p w:rsidR="0068731E" w:rsidRPr="0068731E" w:rsidRDefault="0068731E" w:rsidP="000C0AB1">
      <w:pPr>
        <w:pStyle w:val="11"/>
        <w:widowControl/>
        <w:spacing w:line="240" w:lineRule="auto"/>
        <w:rPr>
          <w:sz w:val="28"/>
          <w:szCs w:val="28"/>
        </w:rPr>
      </w:pPr>
      <w:r w:rsidRPr="0068731E">
        <w:rPr>
          <w:sz w:val="28"/>
          <w:szCs w:val="28"/>
        </w:rPr>
        <w:t>СП 4.13130</w:t>
      </w:r>
      <w:r w:rsidR="00547E3C">
        <w:rPr>
          <w:sz w:val="28"/>
          <w:szCs w:val="28"/>
        </w:rPr>
        <w:t>.2013</w:t>
      </w:r>
      <w:r w:rsidRPr="0068731E">
        <w:rPr>
          <w:sz w:val="28"/>
          <w:szCs w:val="28"/>
        </w:rP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295C84" w:rsidRDefault="00E772B3" w:rsidP="000C0AB1">
      <w:pPr>
        <w:pStyle w:val="11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 5.13130.</w:t>
      </w:r>
      <w:r w:rsidR="00295C84" w:rsidRPr="000C0AB1">
        <w:rPr>
          <w:sz w:val="28"/>
          <w:szCs w:val="28"/>
        </w:rPr>
        <w:t>20</w:t>
      </w:r>
      <w:r w:rsidR="00CB42F7" w:rsidRPr="000C0AB1">
        <w:rPr>
          <w:sz w:val="28"/>
          <w:szCs w:val="28"/>
        </w:rPr>
        <w:t>09</w:t>
      </w:r>
      <w:r w:rsidR="00295C84" w:rsidRPr="000C0AB1">
        <w:rPr>
          <w:sz w:val="28"/>
          <w:szCs w:val="28"/>
        </w:rPr>
        <w:t xml:space="preserve"> Системы противопожарной защиты. Установки пожарной сигнализации и пожаротушения автоматические. Нормы</w:t>
      </w:r>
      <w:r>
        <w:rPr>
          <w:sz w:val="28"/>
          <w:szCs w:val="28"/>
        </w:rPr>
        <w:t xml:space="preserve"> и правила</w:t>
      </w:r>
      <w:r w:rsidR="00295C84" w:rsidRPr="000C0AB1">
        <w:rPr>
          <w:sz w:val="28"/>
          <w:szCs w:val="28"/>
        </w:rPr>
        <w:t xml:space="preserve"> проектирования.</w:t>
      </w:r>
    </w:p>
    <w:p w:rsidR="008E6D0A" w:rsidRDefault="008E6D0A" w:rsidP="000C0AB1">
      <w:pPr>
        <w:pStyle w:val="11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 8.13130.2009 Системы противопожарной защиты. Источники наружного противопожарного водоснабжения. Требования пожарной безопасности.</w:t>
      </w:r>
    </w:p>
    <w:p w:rsidR="00FA0118" w:rsidRPr="000C0AB1" w:rsidRDefault="0068731E" w:rsidP="000C0AB1">
      <w:pPr>
        <w:pStyle w:val="11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FA0118">
        <w:rPr>
          <w:sz w:val="28"/>
          <w:szCs w:val="28"/>
        </w:rPr>
        <w:t>155.13130.2014. Склады нефти и нефтепродуктов. Требования пожарной безопасности.</w:t>
      </w:r>
    </w:p>
    <w:p w:rsidR="00295C84" w:rsidRPr="000C0AB1" w:rsidRDefault="00295C84" w:rsidP="000C0AB1">
      <w:pPr>
        <w:pStyle w:val="11"/>
        <w:widowControl/>
        <w:spacing w:line="240" w:lineRule="auto"/>
        <w:rPr>
          <w:sz w:val="28"/>
          <w:szCs w:val="28"/>
        </w:rPr>
      </w:pPr>
      <w:r w:rsidRPr="000C0AB1">
        <w:rPr>
          <w:spacing w:val="50"/>
          <w:sz w:val="26"/>
          <w:szCs w:val="26"/>
        </w:rPr>
        <w:t>Примечани</w:t>
      </w:r>
      <w:r w:rsidRPr="000C0AB1">
        <w:rPr>
          <w:sz w:val="26"/>
          <w:szCs w:val="26"/>
        </w:rPr>
        <w:t xml:space="preserve">е – </w:t>
      </w:r>
      <w:r w:rsidRPr="000C0AB1">
        <w:rPr>
          <w:spacing w:val="-2"/>
          <w:sz w:val="26"/>
          <w:szCs w:val="26"/>
        </w:rPr>
        <w:t>При пользовании настоящим сводом правил целесообразно проверить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 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настоящими сводами правил следует руководствоваться заменяющим (измененным) документом. Если ссылочный документ отменен без замены, то положение, в котором дана ссылка на него, применяется в части не затрагивающей эту ссылку.</w:t>
      </w:r>
    </w:p>
    <w:p w:rsidR="00295C84" w:rsidRPr="000C0AB1" w:rsidRDefault="00295C84" w:rsidP="000C0AB1">
      <w:pPr>
        <w:pStyle w:val="11"/>
        <w:widowControl/>
        <w:spacing w:line="240" w:lineRule="auto"/>
        <w:ind w:firstLine="0"/>
        <w:rPr>
          <w:sz w:val="28"/>
          <w:szCs w:val="28"/>
        </w:rPr>
      </w:pPr>
    </w:p>
    <w:p w:rsidR="00F54A78" w:rsidRPr="000C0AB1" w:rsidRDefault="00F54A78" w:rsidP="000C0AB1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C0A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0894" w:rsidRPr="000C0AB1">
        <w:rPr>
          <w:rFonts w:ascii="Times New Roman" w:hAnsi="Times New Roman" w:cs="Times New Roman"/>
          <w:b/>
          <w:bCs/>
          <w:sz w:val="28"/>
          <w:szCs w:val="28"/>
        </w:rPr>
        <w:t xml:space="preserve"> Термины и определения</w:t>
      </w:r>
    </w:p>
    <w:p w:rsidR="00663DEE" w:rsidRPr="000C0AB1" w:rsidRDefault="00663DEE" w:rsidP="000C0AB1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70894" w:rsidRDefault="00970894" w:rsidP="000C0AB1">
      <w:pPr>
        <w:widowControl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0C0AB1">
        <w:rPr>
          <w:rFonts w:ascii="Times New Roman" w:hAnsi="Times New Roman" w:cs="Times New Roman"/>
          <w:spacing w:val="-2"/>
          <w:sz w:val="28"/>
          <w:szCs w:val="28"/>
        </w:rPr>
        <w:t>В настоящем с</w:t>
      </w:r>
      <w:r w:rsidR="00EC17C6" w:rsidRPr="000C0AB1">
        <w:rPr>
          <w:rFonts w:ascii="Times New Roman" w:hAnsi="Times New Roman" w:cs="Times New Roman"/>
          <w:spacing w:val="-2"/>
          <w:sz w:val="28"/>
          <w:szCs w:val="28"/>
        </w:rPr>
        <w:t>воде</w:t>
      </w:r>
      <w:r w:rsidR="004530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17C6" w:rsidRPr="000C0AB1">
        <w:rPr>
          <w:rFonts w:ascii="Times New Roman" w:hAnsi="Times New Roman" w:cs="Times New Roman"/>
          <w:spacing w:val="-2"/>
          <w:sz w:val="28"/>
          <w:szCs w:val="28"/>
        </w:rPr>
        <w:t xml:space="preserve">правил </w:t>
      </w:r>
      <w:r w:rsidR="00CB42F7" w:rsidRPr="000C0AB1">
        <w:rPr>
          <w:rFonts w:ascii="Times New Roman" w:hAnsi="Times New Roman" w:cs="Times New Roman"/>
          <w:spacing w:val="-2"/>
          <w:sz w:val="28"/>
          <w:szCs w:val="28"/>
        </w:rPr>
        <w:t>использованы термины, приведенные в Федеральном законе от 22</w:t>
      </w:r>
      <w:r w:rsidR="00E772B3">
        <w:rPr>
          <w:rFonts w:ascii="Times New Roman" w:hAnsi="Times New Roman" w:cs="Times New Roman"/>
          <w:spacing w:val="-2"/>
          <w:sz w:val="28"/>
          <w:szCs w:val="28"/>
        </w:rPr>
        <w:t xml:space="preserve"> июля 20</w:t>
      </w:r>
      <w:r w:rsidR="00CB42F7" w:rsidRPr="000C0AB1">
        <w:rPr>
          <w:rFonts w:ascii="Times New Roman" w:hAnsi="Times New Roman" w:cs="Times New Roman"/>
          <w:spacing w:val="-2"/>
          <w:sz w:val="28"/>
          <w:szCs w:val="28"/>
        </w:rPr>
        <w:t>08</w:t>
      </w:r>
      <w:r w:rsidR="00E772B3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  <w:r w:rsidR="00CB42F7" w:rsidRPr="000C0AB1">
        <w:rPr>
          <w:rFonts w:ascii="Times New Roman" w:hAnsi="Times New Roman" w:cs="Times New Roman"/>
          <w:spacing w:val="-2"/>
          <w:sz w:val="28"/>
          <w:szCs w:val="28"/>
        </w:rPr>
        <w:t xml:space="preserve"> №123-ФЗ «Технический регламент о требованиях пожарной безопасности», нормативных документах по пожарной безопасности, а также </w:t>
      </w:r>
      <w:r w:rsidRPr="000C0AB1">
        <w:rPr>
          <w:rFonts w:ascii="Times New Roman" w:hAnsi="Times New Roman" w:cs="Times New Roman"/>
          <w:spacing w:val="-2"/>
          <w:sz w:val="28"/>
          <w:szCs w:val="28"/>
        </w:rPr>
        <w:t>следующие термины</w:t>
      </w:r>
      <w:r w:rsidR="00CB42F7" w:rsidRPr="000C0AB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0E53A9" w:rsidRDefault="008F3212" w:rsidP="008F3212">
      <w:pPr>
        <w:pStyle w:val="Style11"/>
        <w:widowControl/>
        <w:spacing w:line="274" w:lineRule="exact"/>
        <w:ind w:left="7" w:hanging="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</w:t>
      </w:r>
    </w:p>
    <w:p w:rsidR="008F3212" w:rsidRDefault="000E53A9" w:rsidP="008F3212">
      <w:pPr>
        <w:pStyle w:val="Style11"/>
        <w:widowControl/>
        <w:spacing w:line="274" w:lineRule="exact"/>
        <w:ind w:left="7" w:hanging="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</w:t>
      </w:r>
      <w:r w:rsidR="008F3212">
        <w:rPr>
          <w:rStyle w:val="FontStyle24"/>
          <w:sz w:val="28"/>
          <w:szCs w:val="28"/>
        </w:rPr>
        <w:t xml:space="preserve"> 3.1  </w:t>
      </w:r>
      <w:r w:rsidR="008F3212" w:rsidRPr="008F3212">
        <w:rPr>
          <w:rStyle w:val="FontStyle24"/>
          <w:b/>
          <w:sz w:val="28"/>
          <w:szCs w:val="28"/>
        </w:rPr>
        <w:t>запас пенообразователя</w:t>
      </w:r>
      <w:r w:rsidR="008F3212" w:rsidRPr="008F3212">
        <w:rPr>
          <w:rStyle w:val="FontStyle24"/>
          <w:sz w:val="28"/>
          <w:szCs w:val="28"/>
        </w:rPr>
        <w:t xml:space="preserve"> - </w:t>
      </w:r>
      <w:r w:rsidR="008F3212">
        <w:rPr>
          <w:rStyle w:val="FontStyle24"/>
          <w:sz w:val="28"/>
          <w:szCs w:val="28"/>
        </w:rPr>
        <w:t>т</w:t>
      </w:r>
      <w:r w:rsidR="008F3212" w:rsidRPr="008F3212">
        <w:rPr>
          <w:rStyle w:val="FontStyle24"/>
          <w:sz w:val="28"/>
          <w:szCs w:val="28"/>
        </w:rPr>
        <w:t>ребуемое количество пенообразователя, хранящееся на складе объекта в целях оперативного восстановления пенообразователя в системе пожаротушения</w:t>
      </w:r>
      <w:r w:rsidR="008F3212">
        <w:rPr>
          <w:rStyle w:val="FontStyle24"/>
          <w:sz w:val="28"/>
          <w:szCs w:val="28"/>
        </w:rPr>
        <w:t>.</w:t>
      </w:r>
      <w:r w:rsidR="008F3212" w:rsidRPr="008F3212">
        <w:rPr>
          <w:rStyle w:val="FontStyle24"/>
          <w:sz w:val="28"/>
          <w:szCs w:val="28"/>
        </w:rPr>
        <w:t> </w:t>
      </w:r>
    </w:p>
    <w:p w:rsidR="008F3212" w:rsidRPr="008F3212" w:rsidRDefault="008F3212" w:rsidP="008F3212">
      <w:pPr>
        <w:pStyle w:val="Style11"/>
        <w:widowControl/>
        <w:spacing w:line="274" w:lineRule="exact"/>
        <w:ind w:left="7" w:hanging="7"/>
        <w:jc w:val="both"/>
        <w:rPr>
          <w:sz w:val="28"/>
          <w:szCs w:val="28"/>
        </w:rPr>
      </w:pPr>
    </w:p>
    <w:p w:rsidR="008F3212" w:rsidRPr="008F3212" w:rsidRDefault="008F3212" w:rsidP="008F3212">
      <w:pPr>
        <w:pStyle w:val="Style11"/>
        <w:widowControl/>
        <w:spacing w:line="274" w:lineRule="exact"/>
        <w:ind w:left="7" w:hanging="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3.2 </w:t>
      </w:r>
      <w:r w:rsidRPr="008F3212">
        <w:rPr>
          <w:rStyle w:val="FontStyle24"/>
          <w:b/>
          <w:sz w:val="28"/>
          <w:szCs w:val="28"/>
        </w:rPr>
        <w:t>резерв пенообразователя</w:t>
      </w:r>
      <w:r w:rsidRPr="008F3212">
        <w:rPr>
          <w:rStyle w:val="FontStyle24"/>
          <w:sz w:val="28"/>
          <w:szCs w:val="28"/>
        </w:rPr>
        <w:t xml:space="preserve"> - </w:t>
      </w:r>
      <w:r>
        <w:rPr>
          <w:rStyle w:val="FontStyle24"/>
          <w:sz w:val="28"/>
          <w:szCs w:val="28"/>
        </w:rPr>
        <w:t>т</w:t>
      </w:r>
      <w:r w:rsidRPr="008F3212">
        <w:rPr>
          <w:rStyle w:val="FontStyle24"/>
          <w:sz w:val="28"/>
          <w:szCs w:val="28"/>
        </w:rPr>
        <w:t>ребуемое количество пенообразователя, готового к немедленному применению в случаях повторного воспламенения или невыполнения системой пожаротушения своей задачи.</w:t>
      </w:r>
    </w:p>
    <w:p w:rsidR="008F3212" w:rsidRPr="008F3212" w:rsidRDefault="008F3212" w:rsidP="008F3212">
      <w:pPr>
        <w:pStyle w:val="Style11"/>
        <w:widowControl/>
        <w:spacing w:line="274" w:lineRule="exact"/>
        <w:ind w:left="7" w:hanging="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</w:t>
      </w:r>
    </w:p>
    <w:p w:rsidR="008F3212" w:rsidRPr="000C0AB1" w:rsidRDefault="008F3212" w:rsidP="000C0AB1">
      <w:pPr>
        <w:widowControl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</w:p>
    <w:p w:rsidR="00970894" w:rsidRPr="000C0AB1" w:rsidRDefault="00970894" w:rsidP="000C0AB1">
      <w:pPr>
        <w:pStyle w:val="ab"/>
        <w:ind w:firstLine="720"/>
      </w:pPr>
      <w:r w:rsidRPr="000C0AB1">
        <w:t>3.</w:t>
      </w:r>
      <w:r w:rsidR="008F3212">
        <w:t>3</w:t>
      </w:r>
      <w:r w:rsidRPr="000C0AB1">
        <w:t> </w:t>
      </w:r>
      <w:r w:rsidRPr="000C0AB1">
        <w:rPr>
          <w:b/>
        </w:rPr>
        <w:t>эстакада железнодорожная сливоналивная:</w:t>
      </w:r>
      <w:r w:rsidRPr="000C0AB1">
        <w:t xml:space="preserve"> Сооружение</w:t>
      </w:r>
      <w:r w:rsidR="00A37693">
        <w:t>, находящееся</w:t>
      </w:r>
      <w:r w:rsidRPr="000C0AB1">
        <w:t xml:space="preserve"> у специальных железнодорожных путей, оборудованное сливоналивными устройствами, обеспечивающее выполнение операций по сливу</w:t>
      </w:r>
      <w:r w:rsidR="00A37693">
        <w:t xml:space="preserve"> или наливу</w:t>
      </w:r>
      <w:r w:rsidRPr="000C0AB1">
        <w:t xml:space="preserve"> легковоспламеняющихся и</w:t>
      </w:r>
      <w:r w:rsidR="00D95E1D">
        <w:t>ли</w:t>
      </w:r>
      <w:r w:rsidRPr="000C0AB1">
        <w:t xml:space="preserve"> горючих жидкостей или сжиженн</w:t>
      </w:r>
      <w:r w:rsidR="00164DEF" w:rsidRPr="000C0AB1">
        <w:t>ых</w:t>
      </w:r>
      <w:r w:rsidRPr="000C0AB1">
        <w:t xml:space="preserve"> углеводородн</w:t>
      </w:r>
      <w:r w:rsidR="00164DEF" w:rsidRPr="000C0AB1">
        <w:t>ых</w:t>
      </w:r>
      <w:r w:rsidRPr="000C0AB1">
        <w:t xml:space="preserve"> газ</w:t>
      </w:r>
      <w:r w:rsidR="00164DEF" w:rsidRPr="000C0AB1">
        <w:t>ов</w:t>
      </w:r>
      <w:r w:rsidR="004530EC">
        <w:t xml:space="preserve"> </w:t>
      </w:r>
      <w:r w:rsidR="00A37693">
        <w:t>в</w:t>
      </w:r>
      <w:r w:rsidR="00D95E1D">
        <w:t xml:space="preserve"> железнодорожны</w:t>
      </w:r>
      <w:r w:rsidR="00A37693">
        <w:t>е</w:t>
      </w:r>
      <w:r w:rsidR="004530EC">
        <w:t xml:space="preserve"> </w:t>
      </w:r>
      <w:r w:rsidRPr="000C0AB1">
        <w:t>цистерн</w:t>
      </w:r>
      <w:r w:rsidR="00A37693">
        <w:t>ы</w:t>
      </w:r>
      <w:r w:rsidR="00D95E1D">
        <w:t>.</w:t>
      </w:r>
      <w:r w:rsidR="00F63BFE">
        <w:t xml:space="preserve"> По конструктивному исполнению эстакады могут быть односторонними, обеспечивающими слив (налив) на одном железнодорожном пути, или </w:t>
      </w:r>
      <w:r w:rsidR="00F63BFE">
        <w:lastRenderedPageBreak/>
        <w:t>двухсторонними, обеспечивающими слив (налив) на двух параллельных железнодорожных путях, расположенных по обе стороны от эстакады.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3.</w:t>
      </w:r>
      <w:r w:rsidR="008F3212">
        <w:rPr>
          <w:rFonts w:ascii="Times New Roman" w:hAnsi="Times New Roman" w:cs="Times New Roman"/>
          <w:sz w:val="28"/>
          <w:szCs w:val="28"/>
        </w:rPr>
        <w:t>4</w:t>
      </w:r>
      <w:r w:rsidRPr="000C0AB1">
        <w:rPr>
          <w:rFonts w:ascii="Times New Roman" w:hAnsi="Times New Roman" w:cs="Times New Roman"/>
          <w:sz w:val="28"/>
          <w:szCs w:val="28"/>
        </w:rPr>
        <w:t> </w:t>
      </w:r>
      <w:r w:rsidRPr="000C0AB1">
        <w:rPr>
          <w:rFonts w:ascii="Times New Roman" w:hAnsi="Times New Roman" w:cs="Times New Roman"/>
          <w:b/>
          <w:sz w:val="28"/>
          <w:szCs w:val="28"/>
        </w:rPr>
        <w:t xml:space="preserve">эстакада автомобильная сливоналивная: </w:t>
      </w:r>
      <w:r w:rsidRPr="000C0AB1">
        <w:rPr>
          <w:rFonts w:ascii="Times New Roman" w:hAnsi="Times New Roman" w:cs="Times New Roman"/>
          <w:sz w:val="28"/>
          <w:szCs w:val="28"/>
        </w:rPr>
        <w:t>Сооружение</w:t>
      </w:r>
      <w:r w:rsidR="007118F6">
        <w:rPr>
          <w:rFonts w:ascii="Times New Roman" w:hAnsi="Times New Roman" w:cs="Times New Roman"/>
          <w:sz w:val="28"/>
          <w:szCs w:val="28"/>
        </w:rPr>
        <w:t>, находящееся возле автодороги, оборудованное сливоналивными устройствами, обеспечивающее выполнени</w:t>
      </w:r>
      <w:r w:rsidR="0029282C">
        <w:rPr>
          <w:rFonts w:ascii="Times New Roman" w:hAnsi="Times New Roman" w:cs="Times New Roman"/>
          <w:sz w:val="28"/>
          <w:szCs w:val="28"/>
        </w:rPr>
        <w:t>е</w:t>
      </w:r>
      <w:r w:rsidR="007118F6">
        <w:rPr>
          <w:rFonts w:ascii="Times New Roman" w:hAnsi="Times New Roman" w:cs="Times New Roman"/>
          <w:sz w:val="28"/>
          <w:szCs w:val="28"/>
        </w:rPr>
        <w:t xml:space="preserve"> операций по сливу или наливу легковоспламеняющихся</w:t>
      </w:r>
      <w:r w:rsidR="00405833">
        <w:rPr>
          <w:rFonts w:ascii="Times New Roman" w:hAnsi="Times New Roman" w:cs="Times New Roman"/>
          <w:sz w:val="28"/>
          <w:szCs w:val="28"/>
        </w:rPr>
        <w:t xml:space="preserve"> или горючих жидкостей </w:t>
      </w:r>
      <w:r w:rsidR="00D95E1D">
        <w:rPr>
          <w:rFonts w:ascii="Times New Roman" w:hAnsi="Times New Roman" w:cs="Times New Roman"/>
          <w:sz w:val="28"/>
          <w:szCs w:val="28"/>
        </w:rPr>
        <w:t xml:space="preserve">или сжиженных углеводородных газов </w:t>
      </w:r>
      <w:r w:rsidR="00405833">
        <w:rPr>
          <w:rFonts w:ascii="Times New Roman" w:hAnsi="Times New Roman" w:cs="Times New Roman"/>
          <w:sz w:val="28"/>
          <w:szCs w:val="28"/>
        </w:rPr>
        <w:t>в автомобильные цистерны</w:t>
      </w:r>
      <w:r w:rsidR="00436BC0">
        <w:rPr>
          <w:rFonts w:ascii="Times New Roman" w:hAnsi="Times New Roman" w:cs="Times New Roman"/>
          <w:sz w:val="28"/>
          <w:szCs w:val="28"/>
        </w:rPr>
        <w:t xml:space="preserve"> на специально оборудованных площадках.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3.</w:t>
      </w:r>
      <w:r w:rsidR="008F3212">
        <w:rPr>
          <w:rFonts w:ascii="Times New Roman" w:hAnsi="Times New Roman" w:cs="Times New Roman"/>
          <w:sz w:val="28"/>
          <w:szCs w:val="28"/>
        </w:rPr>
        <w:t>5</w:t>
      </w:r>
      <w:r w:rsidRPr="000C0AB1">
        <w:rPr>
          <w:rFonts w:ascii="Times New Roman" w:hAnsi="Times New Roman" w:cs="Times New Roman"/>
          <w:sz w:val="28"/>
          <w:szCs w:val="28"/>
        </w:rPr>
        <w:t> </w:t>
      </w:r>
      <w:r w:rsidRPr="000C0AB1">
        <w:rPr>
          <w:rFonts w:ascii="Times New Roman" w:hAnsi="Times New Roman" w:cs="Times New Roman"/>
          <w:b/>
          <w:sz w:val="28"/>
          <w:szCs w:val="28"/>
        </w:rPr>
        <w:t>автоматизированная установка тактового налива</w:t>
      </w:r>
      <w:r w:rsidR="0011194C" w:rsidRPr="000C0AB1">
        <w:rPr>
          <w:rFonts w:ascii="Times New Roman" w:hAnsi="Times New Roman" w:cs="Times New Roman"/>
          <w:b/>
          <w:sz w:val="28"/>
          <w:szCs w:val="28"/>
        </w:rPr>
        <w:t xml:space="preserve"> (АУТН</w:t>
      </w:r>
      <w:r w:rsidR="00BF4F5C" w:rsidRPr="000C0AB1">
        <w:rPr>
          <w:rFonts w:ascii="Times New Roman" w:hAnsi="Times New Roman" w:cs="Times New Roman"/>
          <w:b/>
          <w:sz w:val="28"/>
          <w:szCs w:val="28"/>
        </w:rPr>
        <w:t>):</w:t>
      </w:r>
      <w:r w:rsidR="00BF4F5C" w:rsidRPr="000C0AB1">
        <w:rPr>
          <w:rFonts w:ascii="Times New Roman" w:hAnsi="Times New Roman" w:cs="Times New Roman"/>
          <w:sz w:val="28"/>
          <w:szCs w:val="28"/>
        </w:rPr>
        <w:t xml:space="preserve"> Автоматизированная</w:t>
      </w:r>
      <w:r w:rsidRPr="000C0AB1">
        <w:rPr>
          <w:rFonts w:ascii="Times New Roman" w:hAnsi="Times New Roman" w:cs="Times New Roman"/>
          <w:sz w:val="28"/>
          <w:szCs w:val="28"/>
        </w:rPr>
        <w:t xml:space="preserve"> технологическая установка, обеспечивающая наполнение железнодорожных цистерн </w:t>
      </w:r>
      <w:r w:rsidR="00296DC2" w:rsidRPr="00296DC2">
        <w:rPr>
          <w:rFonts w:ascii="Times New Roman" w:hAnsi="Times New Roman" w:cs="Times New Roman"/>
          <w:sz w:val="28"/>
          <w:szCs w:val="28"/>
        </w:rPr>
        <w:t>легковоспламеняющимися и горючими жидкостями</w:t>
      </w:r>
      <w:r w:rsidRPr="000C0AB1">
        <w:rPr>
          <w:rFonts w:ascii="Times New Roman" w:hAnsi="Times New Roman" w:cs="Times New Roman"/>
          <w:sz w:val="28"/>
          <w:szCs w:val="28"/>
        </w:rPr>
        <w:t xml:space="preserve"> в тактовом режиме с передвижением цистерн под налив специальным маневровым устройством</w:t>
      </w:r>
      <w:r w:rsidR="00374743">
        <w:rPr>
          <w:rFonts w:ascii="Times New Roman" w:hAnsi="Times New Roman" w:cs="Times New Roman"/>
          <w:sz w:val="28"/>
          <w:szCs w:val="28"/>
        </w:rPr>
        <w:t>, являющимся неотъемлемой частью установки.</w:t>
      </w:r>
    </w:p>
    <w:p w:rsidR="005B1FD5" w:rsidRPr="005B1FD5" w:rsidRDefault="005B1FD5" w:rsidP="00231E8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FD5" w:rsidRPr="005B1FD5" w:rsidRDefault="005B1FD5" w:rsidP="005B1FD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4 </w:t>
      </w:r>
      <w:r w:rsidRPr="005B1FD5">
        <w:rPr>
          <w:rFonts w:ascii="Times New Roman" w:hAnsi="Times New Roman" w:cs="Times New Roman"/>
          <w:b/>
          <w:bCs/>
          <w:sz w:val="28"/>
          <w:szCs w:val="28"/>
        </w:rPr>
        <w:t>Обозначения и сокращения</w:t>
      </w:r>
    </w:p>
    <w:p w:rsidR="005B1FD5" w:rsidRPr="005B1FD5" w:rsidRDefault="005B1FD5" w:rsidP="00231E8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1F6F" w:rsidRPr="000C0AB1" w:rsidRDefault="00164DE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АУТН</w:t>
      </w:r>
      <w:r w:rsidR="008E035F">
        <w:rPr>
          <w:rFonts w:ascii="Times New Roman" w:hAnsi="Times New Roman" w:cs="Times New Roman"/>
          <w:sz w:val="28"/>
          <w:szCs w:val="28"/>
        </w:rPr>
        <w:t xml:space="preserve"> - </w:t>
      </w:r>
      <w:r w:rsidRPr="000C0AB1">
        <w:rPr>
          <w:rFonts w:ascii="Times New Roman" w:hAnsi="Times New Roman" w:cs="Times New Roman"/>
          <w:sz w:val="28"/>
          <w:szCs w:val="28"/>
        </w:rPr>
        <w:t xml:space="preserve"> автоматизирова</w:t>
      </w:r>
      <w:r w:rsidR="0011194C" w:rsidRPr="000C0AB1">
        <w:rPr>
          <w:rFonts w:ascii="Times New Roman" w:hAnsi="Times New Roman" w:cs="Times New Roman"/>
          <w:sz w:val="28"/>
          <w:szCs w:val="28"/>
        </w:rPr>
        <w:t>нная установка тактового налива;</w:t>
      </w:r>
    </w:p>
    <w:p w:rsidR="00164DEF" w:rsidRPr="000C0AB1" w:rsidRDefault="00164DE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ВЛ</w:t>
      </w:r>
      <w:r w:rsidR="008E035F">
        <w:rPr>
          <w:rFonts w:ascii="Times New Roman" w:hAnsi="Times New Roman" w:cs="Times New Roman"/>
          <w:sz w:val="28"/>
          <w:szCs w:val="28"/>
        </w:rPr>
        <w:t xml:space="preserve"> - </w:t>
      </w:r>
      <w:r w:rsidRPr="000C0AB1">
        <w:rPr>
          <w:rFonts w:ascii="Times New Roman" w:hAnsi="Times New Roman" w:cs="Times New Roman"/>
          <w:sz w:val="28"/>
          <w:szCs w:val="28"/>
        </w:rPr>
        <w:t xml:space="preserve"> воздушная </w:t>
      </w:r>
      <w:r w:rsidR="0011194C" w:rsidRPr="000C0AB1">
        <w:rPr>
          <w:rFonts w:ascii="Times New Roman" w:hAnsi="Times New Roman" w:cs="Times New Roman"/>
          <w:sz w:val="28"/>
          <w:szCs w:val="28"/>
        </w:rPr>
        <w:t xml:space="preserve">линия </w:t>
      </w:r>
      <w:r w:rsidR="002C4C9F">
        <w:rPr>
          <w:rFonts w:ascii="Times New Roman" w:hAnsi="Times New Roman" w:cs="Times New Roman"/>
          <w:sz w:val="28"/>
          <w:szCs w:val="28"/>
        </w:rPr>
        <w:t>передачи электро</w:t>
      </w:r>
      <w:r w:rsidR="00BE3719">
        <w:rPr>
          <w:rFonts w:ascii="Times New Roman" w:hAnsi="Times New Roman" w:cs="Times New Roman"/>
          <w:sz w:val="28"/>
          <w:szCs w:val="28"/>
        </w:rPr>
        <w:t>э</w:t>
      </w:r>
      <w:r w:rsidR="002C4C9F">
        <w:rPr>
          <w:rFonts w:ascii="Times New Roman" w:hAnsi="Times New Roman" w:cs="Times New Roman"/>
          <w:sz w:val="28"/>
          <w:szCs w:val="28"/>
        </w:rPr>
        <w:t>нергии</w:t>
      </w:r>
      <w:r w:rsidR="0011194C" w:rsidRPr="000C0AB1">
        <w:rPr>
          <w:rFonts w:ascii="Times New Roman" w:hAnsi="Times New Roman" w:cs="Times New Roman"/>
          <w:sz w:val="28"/>
          <w:szCs w:val="28"/>
        </w:rPr>
        <w:t>;</w:t>
      </w:r>
    </w:p>
    <w:p w:rsidR="00164DEF" w:rsidRPr="000C0AB1" w:rsidRDefault="0011194C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ГЖ</w:t>
      </w:r>
      <w:r w:rsidR="008E035F">
        <w:rPr>
          <w:rFonts w:ascii="Times New Roman" w:hAnsi="Times New Roman" w:cs="Times New Roman"/>
          <w:sz w:val="28"/>
          <w:szCs w:val="28"/>
        </w:rPr>
        <w:t xml:space="preserve"> - </w:t>
      </w:r>
      <w:r w:rsidRPr="000C0AB1">
        <w:rPr>
          <w:rFonts w:ascii="Times New Roman" w:hAnsi="Times New Roman" w:cs="Times New Roman"/>
          <w:sz w:val="28"/>
          <w:szCs w:val="28"/>
        </w:rPr>
        <w:t xml:space="preserve"> горюч</w:t>
      </w:r>
      <w:r w:rsidR="00FB339F">
        <w:rPr>
          <w:rFonts w:ascii="Times New Roman" w:hAnsi="Times New Roman" w:cs="Times New Roman"/>
          <w:sz w:val="28"/>
          <w:szCs w:val="28"/>
        </w:rPr>
        <w:t>ая</w:t>
      </w:r>
      <w:r w:rsidRPr="000C0AB1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FB339F">
        <w:rPr>
          <w:rFonts w:ascii="Times New Roman" w:hAnsi="Times New Roman" w:cs="Times New Roman"/>
          <w:sz w:val="28"/>
          <w:szCs w:val="28"/>
        </w:rPr>
        <w:t>ь</w:t>
      </w:r>
      <w:r w:rsidRPr="000C0AB1">
        <w:rPr>
          <w:rFonts w:ascii="Times New Roman" w:hAnsi="Times New Roman" w:cs="Times New Roman"/>
          <w:sz w:val="28"/>
          <w:szCs w:val="28"/>
        </w:rPr>
        <w:t>;</w:t>
      </w:r>
    </w:p>
    <w:p w:rsidR="00164DEF" w:rsidRPr="000C0AB1" w:rsidRDefault="00164DE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ЛВЖ</w:t>
      </w:r>
      <w:r w:rsidR="008E035F">
        <w:rPr>
          <w:rFonts w:ascii="Times New Roman" w:hAnsi="Times New Roman" w:cs="Times New Roman"/>
          <w:sz w:val="28"/>
          <w:szCs w:val="28"/>
        </w:rPr>
        <w:t xml:space="preserve"> - </w:t>
      </w:r>
      <w:r w:rsidR="0011194C" w:rsidRPr="000C0AB1">
        <w:rPr>
          <w:rFonts w:ascii="Times New Roman" w:hAnsi="Times New Roman" w:cs="Times New Roman"/>
          <w:sz w:val="28"/>
          <w:szCs w:val="28"/>
        </w:rPr>
        <w:t xml:space="preserve"> легковоспламеняющ</w:t>
      </w:r>
      <w:r w:rsidR="00FB339F">
        <w:rPr>
          <w:rFonts w:ascii="Times New Roman" w:hAnsi="Times New Roman" w:cs="Times New Roman"/>
          <w:sz w:val="28"/>
          <w:szCs w:val="28"/>
        </w:rPr>
        <w:t>ая</w:t>
      </w:r>
      <w:r w:rsidR="0011194C" w:rsidRPr="000C0AB1">
        <w:rPr>
          <w:rFonts w:ascii="Times New Roman" w:hAnsi="Times New Roman" w:cs="Times New Roman"/>
          <w:sz w:val="28"/>
          <w:szCs w:val="28"/>
        </w:rPr>
        <w:t>ся жидкост</w:t>
      </w:r>
      <w:r w:rsidR="00FB339F">
        <w:rPr>
          <w:rFonts w:ascii="Times New Roman" w:hAnsi="Times New Roman" w:cs="Times New Roman"/>
          <w:sz w:val="28"/>
          <w:szCs w:val="28"/>
        </w:rPr>
        <w:t>ь</w:t>
      </w:r>
      <w:r w:rsidR="0011194C" w:rsidRPr="000C0AB1">
        <w:rPr>
          <w:rFonts w:ascii="Times New Roman" w:hAnsi="Times New Roman" w:cs="Times New Roman"/>
          <w:sz w:val="28"/>
          <w:szCs w:val="28"/>
        </w:rPr>
        <w:t>;</w:t>
      </w:r>
    </w:p>
    <w:p w:rsidR="00164DEF" w:rsidRDefault="008E6D0A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</w:p>
    <w:p w:rsidR="00164DEF" w:rsidRPr="000C0AB1" w:rsidRDefault="00164DE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СОУЭ</w:t>
      </w:r>
      <w:r w:rsidR="008E035F">
        <w:rPr>
          <w:rFonts w:ascii="Times New Roman" w:hAnsi="Times New Roman" w:cs="Times New Roman"/>
          <w:sz w:val="28"/>
          <w:szCs w:val="28"/>
        </w:rPr>
        <w:t xml:space="preserve"> - 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752A5D" w:rsidRPr="000C0AB1">
        <w:rPr>
          <w:rFonts w:ascii="Times New Roman" w:hAnsi="Times New Roman" w:cs="Times New Roman"/>
          <w:sz w:val="28"/>
          <w:szCs w:val="28"/>
        </w:rPr>
        <w:t>оповещения</w:t>
      </w:r>
      <w:r w:rsidR="0011194C" w:rsidRPr="000C0AB1">
        <w:rPr>
          <w:rFonts w:ascii="Times New Roman" w:hAnsi="Times New Roman" w:cs="Times New Roman"/>
          <w:sz w:val="28"/>
          <w:szCs w:val="28"/>
        </w:rPr>
        <w:t xml:space="preserve"> и управления эвакуацией</w:t>
      </w:r>
      <w:r w:rsidR="00752A5D" w:rsidRPr="000C0AB1">
        <w:rPr>
          <w:rFonts w:ascii="Times New Roman" w:hAnsi="Times New Roman" w:cs="Times New Roman"/>
          <w:sz w:val="28"/>
          <w:szCs w:val="28"/>
        </w:rPr>
        <w:t xml:space="preserve"> </w:t>
      </w:r>
      <w:r w:rsidR="00FB339F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752A5D" w:rsidRPr="000C0AB1">
        <w:rPr>
          <w:rFonts w:ascii="Times New Roman" w:hAnsi="Times New Roman" w:cs="Times New Roman"/>
          <w:sz w:val="28"/>
          <w:szCs w:val="28"/>
        </w:rPr>
        <w:t>при пожаре</w:t>
      </w:r>
      <w:r w:rsidR="0011194C" w:rsidRPr="000C0AB1">
        <w:rPr>
          <w:rFonts w:ascii="Times New Roman" w:hAnsi="Times New Roman" w:cs="Times New Roman"/>
          <w:sz w:val="28"/>
          <w:szCs w:val="28"/>
        </w:rPr>
        <w:t>;</w:t>
      </w:r>
    </w:p>
    <w:p w:rsidR="00752A5D" w:rsidRDefault="00164DEF" w:rsidP="00057E1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СУ</w:t>
      </w:r>
      <w:r w:rsidR="008E035F">
        <w:rPr>
          <w:rFonts w:ascii="Times New Roman" w:hAnsi="Times New Roman" w:cs="Times New Roman"/>
          <w:sz w:val="28"/>
          <w:szCs w:val="28"/>
        </w:rPr>
        <w:t xml:space="preserve">Г - </w:t>
      </w:r>
      <w:r w:rsidR="00AF4942">
        <w:rPr>
          <w:rFonts w:ascii="Times New Roman" w:hAnsi="Times New Roman" w:cs="Times New Roman"/>
          <w:sz w:val="28"/>
          <w:szCs w:val="28"/>
        </w:rPr>
        <w:t xml:space="preserve"> сжиженный углеводородный газ</w:t>
      </w:r>
      <w:r w:rsidR="00590C61">
        <w:rPr>
          <w:rFonts w:ascii="Times New Roman" w:hAnsi="Times New Roman" w:cs="Times New Roman"/>
          <w:sz w:val="28"/>
          <w:szCs w:val="28"/>
        </w:rPr>
        <w:t>.</w:t>
      </w:r>
    </w:p>
    <w:p w:rsidR="00AF4942" w:rsidRDefault="00AF4942" w:rsidP="00057E1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057E11" w:rsidRPr="000C0AB1" w:rsidRDefault="00057E11" w:rsidP="00547E3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3DAE" w:rsidRPr="000C0AB1" w:rsidRDefault="005B1FD5" w:rsidP="000C0AB1">
      <w:pPr>
        <w:keepNext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E25A1">
        <w:rPr>
          <w:rFonts w:ascii="Times New Roman" w:hAnsi="Times New Roman" w:cs="Times New Roman"/>
          <w:b/>
          <w:sz w:val="28"/>
          <w:szCs w:val="28"/>
        </w:rPr>
        <w:t> </w:t>
      </w:r>
      <w:r w:rsidR="00511F6F" w:rsidRPr="000C0AB1">
        <w:rPr>
          <w:rFonts w:ascii="Times New Roman" w:hAnsi="Times New Roman" w:cs="Times New Roman"/>
          <w:b/>
          <w:sz w:val="28"/>
          <w:szCs w:val="28"/>
        </w:rPr>
        <w:t>Т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ребования пожарной безопасности к эстакадам</w:t>
      </w:r>
    </w:p>
    <w:p w:rsidR="0083639B" w:rsidRPr="000C0AB1" w:rsidRDefault="0083639B" w:rsidP="000C0A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B9218D" w:rsidRDefault="00B9218D" w:rsidP="00B9218D">
      <w:pPr>
        <w:keepNext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5.1 </w:t>
      </w:r>
      <w:r w:rsidR="00A310E1" w:rsidRPr="00B9218D">
        <w:rPr>
          <w:rFonts w:ascii="Times New Roman" w:hAnsi="Times New Roman" w:cs="Times New Roman"/>
          <w:b/>
          <w:sz w:val="28"/>
          <w:szCs w:val="28"/>
        </w:rPr>
        <w:t>Требования к размещению</w:t>
      </w:r>
    </w:p>
    <w:p w:rsidR="00B9218D" w:rsidRPr="00231E8A" w:rsidRDefault="00B9218D" w:rsidP="00547E3C">
      <w:pPr>
        <w:ind w:firstLine="0"/>
        <w:rPr>
          <w:sz w:val="28"/>
          <w:szCs w:val="28"/>
        </w:rPr>
      </w:pPr>
    </w:p>
    <w:p w:rsidR="00701237" w:rsidRPr="000C0AB1" w:rsidRDefault="005B1FD5" w:rsidP="000C0A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5A1">
        <w:rPr>
          <w:rFonts w:ascii="Times New Roman" w:hAnsi="Times New Roman" w:cs="Times New Roman"/>
          <w:sz w:val="28"/>
          <w:szCs w:val="28"/>
        </w:rPr>
        <w:t>.1.1 </w:t>
      </w:r>
      <w:r w:rsidR="00C03865" w:rsidRPr="000C0AB1">
        <w:rPr>
          <w:rFonts w:ascii="Times New Roman" w:hAnsi="Times New Roman" w:cs="Times New Roman"/>
          <w:sz w:val="28"/>
          <w:szCs w:val="28"/>
        </w:rPr>
        <w:t>Расстояния от сливоналивных автомобильных и железнодорожных эстакад определяются:</w:t>
      </w:r>
    </w:p>
    <w:p w:rsidR="00C03865" w:rsidRPr="000C0AB1" w:rsidRDefault="00C03865" w:rsidP="000C0A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для </w:t>
      </w:r>
      <w:r w:rsidR="00766C75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0C0AB1">
        <w:rPr>
          <w:rFonts w:ascii="Times New Roman" w:hAnsi="Times New Roman" w:cs="Times New Roman"/>
          <w:sz w:val="28"/>
          <w:szCs w:val="28"/>
        </w:rPr>
        <w:t>железнодорожных эстакад</w:t>
      </w:r>
      <w:r w:rsidR="00A039A8">
        <w:rPr>
          <w:rFonts w:ascii="Times New Roman" w:hAnsi="Times New Roman" w:cs="Times New Roman"/>
          <w:sz w:val="28"/>
          <w:szCs w:val="28"/>
        </w:rPr>
        <w:t xml:space="preserve"> - </w:t>
      </w:r>
      <w:r w:rsidRPr="000C0AB1">
        <w:rPr>
          <w:rFonts w:ascii="Times New Roman" w:hAnsi="Times New Roman" w:cs="Times New Roman"/>
          <w:sz w:val="28"/>
          <w:szCs w:val="28"/>
        </w:rPr>
        <w:t xml:space="preserve"> от оси железнодорожного пути;</w:t>
      </w:r>
    </w:p>
    <w:p w:rsidR="00AE4E28" w:rsidRPr="00701F67" w:rsidRDefault="00C03865" w:rsidP="001873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для </w:t>
      </w:r>
      <w:r w:rsidR="00766C75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0C0AB1">
        <w:rPr>
          <w:rFonts w:ascii="Times New Roman" w:hAnsi="Times New Roman" w:cs="Times New Roman"/>
          <w:sz w:val="28"/>
          <w:szCs w:val="28"/>
        </w:rPr>
        <w:t>автомобильных эстакад</w:t>
      </w:r>
      <w:r w:rsidR="00547E3C">
        <w:rPr>
          <w:rFonts w:ascii="Times New Roman" w:hAnsi="Times New Roman" w:cs="Times New Roman"/>
          <w:sz w:val="28"/>
          <w:szCs w:val="28"/>
        </w:rPr>
        <w:t xml:space="preserve"> (размещенных вне зданий)</w:t>
      </w:r>
      <w:r w:rsidRPr="000C0AB1">
        <w:rPr>
          <w:rFonts w:ascii="Times New Roman" w:hAnsi="Times New Roman" w:cs="Times New Roman"/>
          <w:sz w:val="28"/>
          <w:szCs w:val="28"/>
        </w:rPr>
        <w:t xml:space="preserve"> – от </w:t>
      </w:r>
      <w:r w:rsidR="00084DB1">
        <w:rPr>
          <w:rFonts w:ascii="Times New Roman" w:hAnsi="Times New Roman" w:cs="Times New Roman"/>
          <w:sz w:val="28"/>
          <w:szCs w:val="28"/>
        </w:rPr>
        <w:t>сливоналивных устройств</w:t>
      </w:r>
      <w:r w:rsidR="00766C75" w:rsidRPr="00766C75">
        <w:rPr>
          <w:rFonts w:ascii="Times New Roman" w:hAnsi="Times New Roman" w:cs="Times New Roman"/>
          <w:sz w:val="28"/>
          <w:szCs w:val="28"/>
        </w:rPr>
        <w:t>;</w:t>
      </w:r>
    </w:p>
    <w:p w:rsidR="00766C75" w:rsidRPr="00766C75" w:rsidRDefault="00766C75" w:rsidP="001873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01F6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крытых эстакад</w:t>
      </w:r>
      <w:r w:rsidR="00547E3C">
        <w:rPr>
          <w:rFonts w:ascii="Times New Roman" w:hAnsi="Times New Roman" w:cs="Times New Roman"/>
          <w:sz w:val="28"/>
          <w:szCs w:val="28"/>
        </w:rPr>
        <w:t xml:space="preserve"> (размещенных внутри зданий)</w:t>
      </w:r>
      <w:r>
        <w:rPr>
          <w:rFonts w:ascii="Times New Roman" w:hAnsi="Times New Roman" w:cs="Times New Roman"/>
          <w:sz w:val="28"/>
          <w:szCs w:val="28"/>
        </w:rPr>
        <w:t xml:space="preserve"> - от наружных стен.</w:t>
      </w:r>
    </w:p>
    <w:p w:rsidR="00213DAE" w:rsidRDefault="005B1FD5" w:rsidP="000C0AB1">
      <w:pPr>
        <w:pStyle w:val="ad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213DAE" w:rsidRPr="000C0AB1">
        <w:rPr>
          <w:sz w:val="28"/>
          <w:szCs w:val="28"/>
        </w:rPr>
        <w:t>.1</w:t>
      </w:r>
      <w:r w:rsidR="00DD6C72">
        <w:rPr>
          <w:sz w:val="28"/>
          <w:szCs w:val="28"/>
        </w:rPr>
        <w:t>.2</w:t>
      </w:r>
      <w:r w:rsidR="003E25A1">
        <w:rPr>
          <w:sz w:val="28"/>
          <w:szCs w:val="28"/>
        </w:rPr>
        <w:t> </w:t>
      </w:r>
      <w:r w:rsidR="006A78CA">
        <w:rPr>
          <w:sz w:val="28"/>
          <w:szCs w:val="28"/>
        </w:rPr>
        <w:t>Железнодорожные с</w:t>
      </w:r>
      <w:r w:rsidR="00213DAE" w:rsidRPr="000C0AB1">
        <w:rPr>
          <w:sz w:val="28"/>
          <w:szCs w:val="28"/>
        </w:rPr>
        <w:t>ливоналивные эстакады должны располагаться на прямом горизонтальном участке железнодорожного пути.</w:t>
      </w:r>
    </w:p>
    <w:p w:rsidR="00C6032F" w:rsidRPr="00C6032F" w:rsidRDefault="00C6032F" w:rsidP="00C6032F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C6032F">
        <w:rPr>
          <w:rFonts w:ascii="Times New Roman" w:hAnsi="Times New Roman" w:cs="Times New Roman"/>
          <w:sz w:val="28"/>
          <w:szCs w:val="28"/>
        </w:rPr>
        <w:t xml:space="preserve">Допустимый угол отклонения от горизонтального направления участка железнодорожного пути, на котором размещаются железнодорожные сливоналивные эстакады, не должен превышать </w:t>
      </w:r>
      <w:r w:rsidR="005A2847">
        <w:rPr>
          <w:rFonts w:ascii="Times New Roman" w:hAnsi="Times New Roman" w:cs="Times New Roman"/>
          <w:sz w:val="28"/>
          <w:szCs w:val="28"/>
        </w:rPr>
        <w:t>1,</w:t>
      </w:r>
      <w:r w:rsidRPr="00C6032F">
        <w:rPr>
          <w:rFonts w:ascii="Times New Roman" w:hAnsi="Times New Roman" w:cs="Times New Roman"/>
          <w:sz w:val="28"/>
          <w:szCs w:val="28"/>
        </w:rPr>
        <w:t>5</w:t>
      </w:r>
      <w:r w:rsidR="005A284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1D1" w:rsidRDefault="002101D1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lastRenderedPageBreak/>
        <w:t>На складах ЛВЖ и ГЖ III категории</w:t>
      </w:r>
      <w:r w:rsidR="008D6B08" w:rsidRPr="000C0AB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0C0AB1">
        <w:rPr>
          <w:rFonts w:ascii="Times New Roman" w:hAnsi="Times New Roman" w:cs="Times New Roman"/>
          <w:sz w:val="28"/>
          <w:szCs w:val="28"/>
        </w:rPr>
        <w:t xml:space="preserve"> эстакады, оборудованные сливоналивными устройствами с одной стороны, допускается располагать на кривых участках пути радиусом не менее 200 м.</w:t>
      </w:r>
    </w:p>
    <w:p w:rsidR="0007131A" w:rsidRDefault="0007131A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эстакады также должны располагаться на горизонтальных участках дорог.</w:t>
      </w:r>
    </w:p>
    <w:p w:rsidR="00970894" w:rsidRPr="000C0AB1" w:rsidRDefault="005B1FD5" w:rsidP="00DD6C72">
      <w:pPr>
        <w:pStyle w:val="ad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70894" w:rsidRPr="000C0AB1">
        <w:rPr>
          <w:sz w:val="28"/>
          <w:szCs w:val="28"/>
        </w:rPr>
        <w:t>.1.</w:t>
      </w:r>
      <w:r w:rsidR="00DD6C72">
        <w:rPr>
          <w:sz w:val="28"/>
          <w:szCs w:val="28"/>
        </w:rPr>
        <w:t>3</w:t>
      </w:r>
      <w:r w:rsidR="00970894" w:rsidRPr="000C0AB1">
        <w:rPr>
          <w:sz w:val="28"/>
          <w:szCs w:val="28"/>
        </w:rPr>
        <w:t> Не допускается располагать эстакады на</w:t>
      </w:r>
      <w:r w:rsidR="00B80833" w:rsidRPr="000C0AB1">
        <w:rPr>
          <w:sz w:val="28"/>
          <w:szCs w:val="28"/>
        </w:rPr>
        <w:t xml:space="preserve"> железнодорожных путях</w:t>
      </w:r>
      <w:r w:rsidR="00DD6C72">
        <w:rPr>
          <w:sz w:val="28"/>
          <w:szCs w:val="28"/>
        </w:rPr>
        <w:t xml:space="preserve"> и автомобильных дорогах</w:t>
      </w:r>
      <w:r w:rsidR="00733F36">
        <w:rPr>
          <w:sz w:val="28"/>
          <w:szCs w:val="28"/>
        </w:rPr>
        <w:t>,</w:t>
      </w:r>
      <w:r w:rsidR="004530EC">
        <w:rPr>
          <w:sz w:val="28"/>
          <w:szCs w:val="28"/>
        </w:rPr>
        <w:t xml:space="preserve"> </w:t>
      </w:r>
      <w:r w:rsidR="00970894" w:rsidRPr="000C0AB1">
        <w:rPr>
          <w:sz w:val="28"/>
          <w:szCs w:val="28"/>
        </w:rPr>
        <w:t>предназначенных для сквозного проезда</w:t>
      </w:r>
      <w:r w:rsidR="00DD6C72">
        <w:rPr>
          <w:sz w:val="28"/>
          <w:szCs w:val="28"/>
        </w:rPr>
        <w:t>.</w:t>
      </w:r>
    </w:p>
    <w:p w:rsidR="00800FA1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z w:val="28"/>
          <w:szCs w:val="28"/>
        </w:rPr>
        <w:t>.1.</w:t>
      </w:r>
      <w:r w:rsidR="00F505BA">
        <w:rPr>
          <w:rFonts w:ascii="Times New Roman" w:hAnsi="Times New Roman" w:cs="Times New Roman"/>
          <w:sz w:val="28"/>
          <w:szCs w:val="28"/>
        </w:rPr>
        <w:t>4</w:t>
      </w:r>
      <w:r w:rsidR="00970894" w:rsidRPr="000C0AB1">
        <w:rPr>
          <w:rFonts w:ascii="Times New Roman" w:hAnsi="Times New Roman" w:cs="Times New Roman"/>
          <w:sz w:val="28"/>
          <w:szCs w:val="28"/>
        </w:rPr>
        <w:t> </w:t>
      </w:r>
      <w:r w:rsidR="00800FA1" w:rsidRPr="000C0AB1">
        <w:rPr>
          <w:rFonts w:ascii="Times New Roman" w:hAnsi="Times New Roman" w:cs="Times New Roman"/>
          <w:sz w:val="28"/>
          <w:szCs w:val="28"/>
        </w:rPr>
        <w:t>Железнодорожные пути, на которых располагаются сливоналивные эстакады, должны иметь съезд на параллельный обгонный путь, позволяющий осуществлять вывод ци</w:t>
      </w:r>
      <w:r w:rsidR="00C6032F">
        <w:rPr>
          <w:rFonts w:ascii="Times New Roman" w:hAnsi="Times New Roman" w:cs="Times New Roman"/>
          <w:sz w:val="28"/>
          <w:szCs w:val="28"/>
        </w:rPr>
        <w:t>стерн от эстакад в обе стороны.</w:t>
      </w:r>
      <w:r w:rsidR="00F2688E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B17256">
        <w:rPr>
          <w:rFonts w:ascii="Times New Roman" w:hAnsi="Times New Roman" w:cs="Times New Roman"/>
          <w:sz w:val="28"/>
          <w:szCs w:val="28"/>
        </w:rPr>
        <w:t>такой возможности устройство обгонных путей для эстакад с АУТН обязательно.</w:t>
      </w:r>
    </w:p>
    <w:p w:rsidR="00800FA1" w:rsidRPr="000C0AB1" w:rsidRDefault="00800FA1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При </w:t>
      </w:r>
      <w:r w:rsidR="00BF4F5C">
        <w:rPr>
          <w:rFonts w:ascii="Times New Roman" w:hAnsi="Times New Roman" w:cs="Times New Roman"/>
          <w:sz w:val="28"/>
          <w:szCs w:val="28"/>
        </w:rPr>
        <w:t>реконструкции действующих</w:t>
      </w:r>
      <w:r w:rsidR="00DD6C72">
        <w:rPr>
          <w:rFonts w:ascii="Times New Roman" w:hAnsi="Times New Roman" w:cs="Times New Roman"/>
          <w:sz w:val="28"/>
          <w:szCs w:val="28"/>
        </w:rPr>
        <w:t xml:space="preserve"> эстакад и невозможности </w:t>
      </w:r>
      <w:r w:rsidRPr="000C0AB1">
        <w:rPr>
          <w:rFonts w:ascii="Times New Roman" w:hAnsi="Times New Roman" w:cs="Times New Roman"/>
          <w:sz w:val="28"/>
          <w:szCs w:val="28"/>
        </w:rPr>
        <w:t>устройства обгонного пути допускается предусматривать тупиковый путь (с установкой в конце его лебедки), длину которого надлежит увеличивать</w:t>
      </w:r>
      <w:r w:rsidR="00D2550E">
        <w:rPr>
          <w:rFonts w:ascii="Times New Roman" w:hAnsi="Times New Roman" w:cs="Times New Roman"/>
          <w:sz w:val="28"/>
          <w:szCs w:val="28"/>
        </w:rPr>
        <w:t xml:space="preserve"> не</w:t>
      </w:r>
      <w:r w:rsidR="00BF4F5C">
        <w:rPr>
          <w:rFonts w:ascii="Times New Roman" w:hAnsi="Times New Roman" w:cs="Times New Roman"/>
          <w:sz w:val="28"/>
          <w:szCs w:val="28"/>
        </w:rPr>
        <w:t xml:space="preserve"> </w:t>
      </w:r>
      <w:r w:rsidR="00D2550E">
        <w:rPr>
          <w:rFonts w:ascii="Times New Roman" w:hAnsi="Times New Roman" w:cs="Times New Roman"/>
          <w:sz w:val="28"/>
          <w:szCs w:val="28"/>
        </w:rPr>
        <w:t xml:space="preserve">менее чем </w:t>
      </w:r>
      <w:r w:rsidRPr="000C0AB1">
        <w:rPr>
          <w:rFonts w:ascii="Times New Roman" w:hAnsi="Times New Roman" w:cs="Times New Roman"/>
          <w:sz w:val="28"/>
          <w:szCs w:val="28"/>
        </w:rPr>
        <w:t>на 30</w:t>
      </w:r>
      <w:r w:rsidR="00BF4F5C">
        <w:rPr>
          <w:rFonts w:ascii="Times New Roman" w:hAnsi="Times New Roman" w:cs="Times New Roman"/>
          <w:sz w:val="28"/>
          <w:szCs w:val="28"/>
        </w:rPr>
        <w:t> </w:t>
      </w:r>
      <w:r w:rsidRPr="000C0AB1">
        <w:rPr>
          <w:rFonts w:ascii="Times New Roman" w:hAnsi="Times New Roman" w:cs="Times New Roman"/>
          <w:sz w:val="28"/>
          <w:szCs w:val="28"/>
        </w:rPr>
        <w:t>м(для возможности расцепки состава при пожаре), считая от крайней цистерны расчетного маршрутного состава до упорного бруса.</w:t>
      </w:r>
      <w:r w:rsidR="00E07E55" w:rsidRPr="000C0AB1">
        <w:rPr>
          <w:rFonts w:ascii="Times New Roman" w:hAnsi="Times New Roman" w:cs="Times New Roman"/>
          <w:sz w:val="28"/>
          <w:szCs w:val="28"/>
        </w:rPr>
        <w:t xml:space="preserve"> При этом должна быть предусмотрена лебедка с тросом или иная маневровая установка для растаскивания цистерн.</w:t>
      </w:r>
    </w:p>
    <w:p w:rsidR="00E07E55" w:rsidRDefault="00E07E5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Для железнодорожных эстакад с установками АУТН при наличии возможности вытяжки цистерн в обе стороны из зоны налива на расстояние не менее 30 м обгонный путь </w:t>
      </w:r>
      <w:r w:rsidR="00883ACC" w:rsidRPr="000C0AB1">
        <w:rPr>
          <w:rFonts w:ascii="Times New Roman" w:hAnsi="Times New Roman" w:cs="Times New Roman"/>
          <w:sz w:val="28"/>
          <w:szCs w:val="28"/>
        </w:rPr>
        <w:t>допускается не предусматривать.</w:t>
      </w:r>
    </w:p>
    <w:p w:rsidR="00C6032F" w:rsidRPr="000C0AB1" w:rsidRDefault="00C6032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C6032F">
        <w:rPr>
          <w:rFonts w:ascii="Times New Roman" w:hAnsi="Times New Roman" w:cs="Times New Roman"/>
          <w:sz w:val="28"/>
          <w:szCs w:val="28"/>
        </w:rPr>
        <w:t>Технические средства для растаскивания цистерн в случае возникновения пожара не должны препятствовать работе систем обнаружения и тушения пожара</w:t>
      </w:r>
      <w:r w:rsidR="00076D0D">
        <w:rPr>
          <w:rFonts w:ascii="Times New Roman" w:hAnsi="Times New Roman" w:cs="Times New Roman"/>
          <w:sz w:val="28"/>
          <w:szCs w:val="28"/>
        </w:rPr>
        <w:t>,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27E" w:rsidRPr="000C0AB1">
        <w:rPr>
          <w:rFonts w:ascii="Times New Roman" w:hAnsi="Times New Roman" w:cs="Times New Roman"/>
          <w:sz w:val="28"/>
          <w:szCs w:val="28"/>
        </w:rPr>
        <w:t>.1.</w:t>
      </w:r>
      <w:r w:rsidR="00ED5D12">
        <w:rPr>
          <w:rFonts w:ascii="Times New Roman" w:hAnsi="Times New Roman" w:cs="Times New Roman"/>
          <w:sz w:val="28"/>
          <w:szCs w:val="28"/>
        </w:rPr>
        <w:t>5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При проектировании нескольких железнодорожных эстакад параллельный обгонный путь должен предусматриваться для каждой эстакады. Допускается объединять на один обгонный путь без тупиков не более </w:t>
      </w:r>
      <w:r w:rsidR="00E64AFD" w:rsidRPr="000C0AB1">
        <w:rPr>
          <w:rFonts w:ascii="Times New Roman" w:hAnsi="Times New Roman" w:cs="Times New Roman"/>
          <w:sz w:val="28"/>
          <w:szCs w:val="28"/>
        </w:rPr>
        <w:t>дву</w:t>
      </w:r>
      <w:r w:rsidR="00970894" w:rsidRPr="000C0AB1">
        <w:rPr>
          <w:rFonts w:ascii="Times New Roman" w:hAnsi="Times New Roman" w:cs="Times New Roman"/>
          <w:sz w:val="28"/>
          <w:szCs w:val="28"/>
        </w:rPr>
        <w:t>х соседних эстакад. Обгонный путь, как правило, должен располагаться с одной стороны эстакад.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27E" w:rsidRPr="000C0AB1">
        <w:rPr>
          <w:rFonts w:ascii="Times New Roman" w:hAnsi="Times New Roman" w:cs="Times New Roman"/>
          <w:sz w:val="28"/>
          <w:szCs w:val="28"/>
        </w:rPr>
        <w:t>.1.</w:t>
      </w:r>
      <w:r w:rsidR="007411A2">
        <w:rPr>
          <w:rFonts w:ascii="Times New Roman" w:hAnsi="Times New Roman" w:cs="Times New Roman"/>
          <w:sz w:val="28"/>
          <w:szCs w:val="28"/>
        </w:rPr>
        <w:t>6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Вдоль каждой сливоналивной </w:t>
      </w:r>
      <w:r w:rsidR="003956B6">
        <w:rPr>
          <w:rFonts w:ascii="Times New Roman" w:hAnsi="Times New Roman" w:cs="Times New Roman"/>
          <w:sz w:val="28"/>
          <w:szCs w:val="28"/>
        </w:rPr>
        <w:t xml:space="preserve">железнодорожной </w:t>
      </w:r>
      <w:r w:rsidR="007411A2">
        <w:rPr>
          <w:rFonts w:ascii="Times New Roman" w:hAnsi="Times New Roman" w:cs="Times New Roman"/>
          <w:sz w:val="28"/>
          <w:szCs w:val="28"/>
        </w:rPr>
        <w:t xml:space="preserve">эстакады </w:t>
      </w:r>
      <w:r w:rsidR="00970894" w:rsidRPr="000C0AB1">
        <w:rPr>
          <w:rFonts w:ascii="Times New Roman" w:hAnsi="Times New Roman" w:cs="Times New Roman"/>
          <w:sz w:val="28"/>
          <w:szCs w:val="28"/>
        </w:rPr>
        <w:t>должен предусматриваться пожарный проезд, который следует располагать на расстоянии не менее 20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м </w:t>
      </w:r>
      <w:r w:rsidR="00C17F30" w:rsidRPr="000C0AB1">
        <w:rPr>
          <w:rFonts w:ascii="Times New Roman" w:hAnsi="Times New Roman" w:cs="Times New Roman"/>
          <w:sz w:val="28"/>
          <w:szCs w:val="28"/>
        </w:rPr>
        <w:t xml:space="preserve">от </w:t>
      </w:r>
      <w:r w:rsidR="008619F1">
        <w:rPr>
          <w:rFonts w:ascii="Times New Roman" w:hAnsi="Times New Roman" w:cs="Times New Roman"/>
          <w:sz w:val="28"/>
          <w:szCs w:val="28"/>
        </w:rPr>
        <w:t xml:space="preserve">крайнего рельса </w:t>
      </w:r>
      <w:r w:rsidR="00BF4F5C">
        <w:rPr>
          <w:rFonts w:ascii="Times New Roman" w:hAnsi="Times New Roman" w:cs="Times New Roman"/>
          <w:sz w:val="28"/>
          <w:szCs w:val="28"/>
        </w:rPr>
        <w:t>железнодорожной сливоналивной</w:t>
      </w:r>
      <w:r w:rsidR="00CB42F7" w:rsidRPr="000C0AB1">
        <w:rPr>
          <w:rFonts w:ascii="Times New Roman" w:hAnsi="Times New Roman" w:cs="Times New Roman"/>
          <w:sz w:val="28"/>
          <w:szCs w:val="28"/>
        </w:rPr>
        <w:t xml:space="preserve"> эстакады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pacing w:val="-2"/>
          <w:sz w:val="28"/>
          <w:szCs w:val="28"/>
        </w:rPr>
        <w:t>Для сливоналивных железнодорожных эстакад, оборудованных сливоналивными устройствами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 двух сторон, проезд для пожарных машин должен быть кольцев</w:t>
      </w:r>
      <w:r w:rsidR="00E64AFD" w:rsidRPr="000C0AB1">
        <w:rPr>
          <w:rFonts w:ascii="Times New Roman" w:hAnsi="Times New Roman" w:cs="Times New Roman"/>
          <w:sz w:val="28"/>
          <w:szCs w:val="28"/>
        </w:rPr>
        <w:t>ым</w:t>
      </w:r>
      <w:r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27E" w:rsidRPr="000C0AB1">
        <w:rPr>
          <w:rFonts w:ascii="Times New Roman" w:hAnsi="Times New Roman" w:cs="Times New Roman"/>
          <w:sz w:val="28"/>
          <w:szCs w:val="28"/>
        </w:rPr>
        <w:t>.1.</w:t>
      </w:r>
      <w:r w:rsidR="007411A2">
        <w:rPr>
          <w:rFonts w:ascii="Times New Roman" w:hAnsi="Times New Roman" w:cs="Times New Roman"/>
          <w:sz w:val="28"/>
          <w:szCs w:val="28"/>
        </w:rPr>
        <w:t>7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Проезды должны иметь твердое </w:t>
      </w:r>
      <w:r w:rsidR="00F720D0">
        <w:rPr>
          <w:rFonts w:ascii="Times New Roman" w:hAnsi="Times New Roman" w:cs="Times New Roman"/>
          <w:sz w:val="28"/>
          <w:szCs w:val="28"/>
        </w:rPr>
        <w:t xml:space="preserve">негорючее </w:t>
      </w:r>
      <w:r w:rsidR="00970894" w:rsidRPr="000C0AB1">
        <w:rPr>
          <w:rFonts w:ascii="Times New Roman" w:hAnsi="Times New Roman" w:cs="Times New Roman"/>
          <w:sz w:val="28"/>
          <w:szCs w:val="28"/>
        </w:rPr>
        <w:t>покрытие шириной проезжей части не менее 3,5</w:t>
      </w:r>
      <w:r w:rsidR="005D227E" w:rsidRPr="000C0AB1">
        <w:rPr>
          <w:rFonts w:ascii="Times New Roman" w:hAnsi="Times New Roman" w:cs="Times New Roman"/>
          <w:sz w:val="28"/>
          <w:szCs w:val="28"/>
        </w:rPr>
        <w:t> м</w:t>
      </w:r>
      <w:r w:rsidR="00BF1B79">
        <w:rPr>
          <w:rFonts w:ascii="Times New Roman" w:hAnsi="Times New Roman" w:cs="Times New Roman"/>
          <w:sz w:val="28"/>
          <w:szCs w:val="28"/>
        </w:rPr>
        <w:t xml:space="preserve">.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Возвышение низа </w:t>
      </w:r>
      <w:r w:rsidR="00883ACC" w:rsidRPr="000C0AB1">
        <w:rPr>
          <w:rFonts w:ascii="Times New Roman" w:hAnsi="Times New Roman" w:cs="Times New Roman"/>
          <w:sz w:val="28"/>
          <w:szCs w:val="28"/>
        </w:rPr>
        <w:t xml:space="preserve">строительных или технологических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конструкций над проезжей частью должно </w:t>
      </w:r>
      <w:r w:rsidR="00CB42F7" w:rsidRPr="000C0AB1">
        <w:rPr>
          <w:rFonts w:ascii="Times New Roman" w:hAnsi="Times New Roman" w:cs="Times New Roman"/>
          <w:sz w:val="28"/>
          <w:szCs w:val="28"/>
        </w:rPr>
        <w:t>принима</w:t>
      </w:r>
      <w:r w:rsidR="00970894" w:rsidRPr="000C0AB1">
        <w:rPr>
          <w:rFonts w:ascii="Times New Roman" w:hAnsi="Times New Roman" w:cs="Times New Roman"/>
          <w:sz w:val="28"/>
          <w:szCs w:val="28"/>
        </w:rPr>
        <w:t>ться равным высоте пожарного автомобиля, уве</w:t>
      </w:r>
      <w:r w:rsidR="005D227E" w:rsidRPr="000C0AB1">
        <w:rPr>
          <w:rFonts w:ascii="Times New Roman" w:hAnsi="Times New Roman" w:cs="Times New Roman"/>
          <w:sz w:val="28"/>
          <w:szCs w:val="28"/>
        </w:rPr>
        <w:t>личенной на 1 м, но не менее 5 </w:t>
      </w:r>
      <w:r w:rsidR="00970894" w:rsidRPr="000C0AB1">
        <w:rPr>
          <w:rFonts w:ascii="Times New Roman" w:hAnsi="Times New Roman" w:cs="Times New Roman"/>
          <w:sz w:val="28"/>
          <w:szCs w:val="28"/>
        </w:rPr>
        <w:t>м.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z w:val="28"/>
          <w:szCs w:val="28"/>
        </w:rPr>
        <w:t>.1.</w:t>
      </w:r>
      <w:r w:rsidR="008B71D8">
        <w:rPr>
          <w:rFonts w:ascii="Times New Roman" w:hAnsi="Times New Roman" w:cs="Times New Roman"/>
          <w:sz w:val="28"/>
          <w:szCs w:val="28"/>
        </w:rPr>
        <w:t>8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Планировочная отметка</w:t>
      </w:r>
      <w:r w:rsidR="00C73E3B">
        <w:rPr>
          <w:rFonts w:ascii="Times New Roman" w:hAnsi="Times New Roman" w:cs="Times New Roman"/>
          <w:sz w:val="28"/>
          <w:szCs w:val="28"/>
        </w:rPr>
        <w:t xml:space="preserve"> </w:t>
      </w:r>
      <w:r w:rsidR="001216F5">
        <w:rPr>
          <w:rFonts w:ascii="Times New Roman" w:hAnsi="Times New Roman" w:cs="Times New Roman"/>
          <w:sz w:val="28"/>
          <w:szCs w:val="28"/>
        </w:rPr>
        <w:t>проезжей части</w:t>
      </w:r>
      <w:r w:rsidR="00C73E3B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>внутренних автомобильных дорог должна быть выше планировочных отметок прилегающей территории железнодорожных и автомобильных сливоналивных эстакад не менее чем на 0,3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м.</w:t>
      </w:r>
    </w:p>
    <w:p w:rsidR="00800FA1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227E" w:rsidRPr="000C0AB1">
        <w:rPr>
          <w:rFonts w:ascii="Times New Roman" w:hAnsi="Times New Roman" w:cs="Times New Roman"/>
          <w:sz w:val="28"/>
          <w:szCs w:val="28"/>
        </w:rPr>
        <w:t>.1.</w:t>
      </w:r>
      <w:r w:rsidR="00210999">
        <w:rPr>
          <w:rFonts w:ascii="Times New Roman" w:hAnsi="Times New Roman" w:cs="Times New Roman"/>
          <w:sz w:val="28"/>
          <w:szCs w:val="28"/>
        </w:rPr>
        <w:t>9</w:t>
      </w:r>
      <w:r w:rsidR="005D227E" w:rsidRPr="000C0AB1">
        <w:rPr>
          <w:rFonts w:ascii="Times New Roman" w:hAnsi="Times New Roman" w:cs="Times New Roman"/>
          <w:sz w:val="28"/>
          <w:szCs w:val="28"/>
        </w:rPr>
        <w:t> </w:t>
      </w:r>
      <w:r w:rsidR="00F93311">
        <w:rPr>
          <w:rFonts w:ascii="Times New Roman" w:hAnsi="Times New Roman" w:cs="Times New Roman"/>
          <w:sz w:val="28"/>
          <w:szCs w:val="28"/>
        </w:rPr>
        <w:t>Противопожарное р</w:t>
      </w:r>
      <w:r w:rsidR="00800FA1" w:rsidRPr="000C0AB1">
        <w:rPr>
          <w:rFonts w:ascii="Times New Roman" w:hAnsi="Times New Roman" w:cs="Times New Roman"/>
          <w:sz w:val="28"/>
          <w:szCs w:val="28"/>
        </w:rPr>
        <w:t xml:space="preserve">асстояние между осями </w:t>
      </w:r>
      <w:r w:rsidR="00E857BE">
        <w:rPr>
          <w:rFonts w:ascii="Times New Roman" w:hAnsi="Times New Roman" w:cs="Times New Roman"/>
          <w:sz w:val="28"/>
          <w:szCs w:val="28"/>
        </w:rPr>
        <w:t>ближайших железнодорожных путей соседних</w:t>
      </w:r>
      <w:r w:rsidR="00800FA1" w:rsidRPr="000C0AB1">
        <w:rPr>
          <w:rFonts w:ascii="Times New Roman" w:hAnsi="Times New Roman" w:cs="Times New Roman"/>
          <w:sz w:val="28"/>
          <w:szCs w:val="28"/>
        </w:rPr>
        <w:t xml:space="preserve"> сливоналивных эстакад (расположенных на параллельных путях) должно быть не менее </w:t>
      </w:r>
      <w:r w:rsidR="00060EDD">
        <w:rPr>
          <w:rFonts w:ascii="Times New Roman" w:hAnsi="Times New Roman" w:cs="Times New Roman"/>
          <w:sz w:val="28"/>
          <w:szCs w:val="28"/>
        </w:rPr>
        <w:t>2</w:t>
      </w:r>
      <w:r w:rsidR="00800FA1" w:rsidRPr="000C0AB1">
        <w:rPr>
          <w:rFonts w:ascii="Times New Roman" w:hAnsi="Times New Roman" w:cs="Times New Roman"/>
          <w:sz w:val="28"/>
          <w:szCs w:val="28"/>
        </w:rPr>
        <w:t>0 м.</w:t>
      </w:r>
    </w:p>
    <w:p w:rsidR="00970894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z w:val="28"/>
          <w:szCs w:val="28"/>
        </w:rPr>
        <w:t>.1.</w:t>
      </w:r>
      <w:r w:rsidR="00AE4E28" w:rsidRPr="000C0AB1">
        <w:rPr>
          <w:rFonts w:ascii="Times New Roman" w:hAnsi="Times New Roman" w:cs="Times New Roman"/>
          <w:sz w:val="28"/>
          <w:szCs w:val="28"/>
        </w:rPr>
        <w:t>1</w:t>
      </w:r>
      <w:r w:rsidR="00210999">
        <w:rPr>
          <w:rFonts w:ascii="Times New Roman" w:hAnsi="Times New Roman" w:cs="Times New Roman"/>
          <w:sz w:val="28"/>
          <w:szCs w:val="28"/>
        </w:rPr>
        <w:t>0</w:t>
      </w:r>
      <w:r w:rsidR="005B3492">
        <w:rPr>
          <w:rFonts w:ascii="Times New Roman" w:hAnsi="Times New Roman" w:cs="Times New Roman"/>
          <w:sz w:val="28"/>
          <w:szCs w:val="28"/>
        </w:rPr>
        <w:t xml:space="preserve"> Противопожарное р</w:t>
      </w:r>
      <w:r w:rsidR="00173D93" w:rsidRPr="000C0AB1">
        <w:rPr>
          <w:rFonts w:ascii="Times New Roman" w:hAnsi="Times New Roman" w:cs="Times New Roman"/>
          <w:sz w:val="28"/>
          <w:szCs w:val="28"/>
        </w:rPr>
        <w:t xml:space="preserve">асстояние от оси железнодорожного пути склада или предприятия до оси ближайшего пути со сливоналивной эстакадой должно </w:t>
      </w:r>
      <w:r w:rsidR="00644BF7">
        <w:rPr>
          <w:rFonts w:ascii="Times New Roman" w:hAnsi="Times New Roman" w:cs="Times New Roman"/>
          <w:sz w:val="28"/>
          <w:szCs w:val="28"/>
        </w:rPr>
        <w:t>приниматься в соответствии с п.10.5 СП 155.13130.2014.</w:t>
      </w:r>
    </w:p>
    <w:p w:rsidR="00970894" w:rsidRPr="000C0AB1" w:rsidRDefault="005B1FD5" w:rsidP="000C0AB1">
      <w:pPr>
        <w:pStyle w:val="ad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70894" w:rsidRPr="000C0AB1">
        <w:rPr>
          <w:sz w:val="28"/>
          <w:szCs w:val="28"/>
        </w:rPr>
        <w:t>.1.1</w:t>
      </w:r>
      <w:r w:rsidR="00ED64DC">
        <w:rPr>
          <w:sz w:val="28"/>
          <w:szCs w:val="28"/>
        </w:rPr>
        <w:t>1</w:t>
      </w:r>
      <w:r w:rsidR="005D227E" w:rsidRPr="000C0AB1">
        <w:rPr>
          <w:sz w:val="28"/>
          <w:szCs w:val="28"/>
        </w:rPr>
        <w:t> </w:t>
      </w:r>
      <w:r w:rsidR="00D37980">
        <w:rPr>
          <w:sz w:val="28"/>
          <w:szCs w:val="28"/>
        </w:rPr>
        <w:t>Минимальные противопожарные р</w:t>
      </w:r>
      <w:r w:rsidR="00970894" w:rsidRPr="000C0AB1">
        <w:rPr>
          <w:sz w:val="28"/>
          <w:szCs w:val="28"/>
        </w:rPr>
        <w:t>асстояни</w:t>
      </w:r>
      <w:r w:rsidR="00D37980">
        <w:rPr>
          <w:sz w:val="28"/>
          <w:szCs w:val="28"/>
        </w:rPr>
        <w:t>я</w:t>
      </w:r>
      <w:r w:rsidR="00970894" w:rsidRPr="000C0AB1">
        <w:rPr>
          <w:sz w:val="28"/>
          <w:szCs w:val="28"/>
        </w:rPr>
        <w:t xml:space="preserve"> от сливоналивных железнодорожных и автомобильных</w:t>
      </w:r>
      <w:r w:rsidR="004530EC">
        <w:rPr>
          <w:sz w:val="28"/>
          <w:szCs w:val="28"/>
        </w:rPr>
        <w:t xml:space="preserve"> </w:t>
      </w:r>
      <w:r w:rsidR="00970894" w:rsidRPr="000C0AB1">
        <w:rPr>
          <w:sz w:val="28"/>
          <w:szCs w:val="28"/>
        </w:rPr>
        <w:t xml:space="preserve">эстакад до других </w:t>
      </w:r>
      <w:r w:rsidR="00970894" w:rsidRPr="000C0AB1">
        <w:rPr>
          <w:spacing w:val="-4"/>
          <w:sz w:val="28"/>
          <w:szCs w:val="28"/>
        </w:rPr>
        <w:t xml:space="preserve">зданий и сооружений на </w:t>
      </w:r>
      <w:r w:rsidR="00836E8B">
        <w:rPr>
          <w:spacing w:val="-4"/>
          <w:sz w:val="28"/>
          <w:szCs w:val="28"/>
        </w:rPr>
        <w:t>территории предприятий</w:t>
      </w:r>
      <w:r w:rsidR="00970894" w:rsidRPr="000C0AB1">
        <w:rPr>
          <w:spacing w:val="-4"/>
          <w:sz w:val="28"/>
          <w:szCs w:val="28"/>
        </w:rPr>
        <w:t>, в состав которых входят эстакады</w:t>
      </w:r>
      <w:r w:rsidR="00970894" w:rsidRPr="000C0AB1">
        <w:rPr>
          <w:sz w:val="28"/>
          <w:szCs w:val="28"/>
        </w:rPr>
        <w:t xml:space="preserve">, должны быть не менее указанных в таблице </w:t>
      </w:r>
      <w:r>
        <w:rPr>
          <w:sz w:val="28"/>
          <w:szCs w:val="28"/>
        </w:rPr>
        <w:t>5</w:t>
      </w:r>
      <w:r w:rsidR="00970894" w:rsidRPr="000C0AB1">
        <w:rPr>
          <w:sz w:val="28"/>
          <w:szCs w:val="28"/>
        </w:rPr>
        <w:t>.1.</w:t>
      </w:r>
    </w:p>
    <w:p w:rsidR="00994D3A" w:rsidRDefault="005B1FD5" w:rsidP="000C0AB1">
      <w:pPr>
        <w:pStyle w:val="ad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94D3A" w:rsidRPr="000C0AB1">
        <w:rPr>
          <w:sz w:val="28"/>
          <w:szCs w:val="28"/>
        </w:rPr>
        <w:t>.1.1</w:t>
      </w:r>
      <w:r w:rsidR="00ED64DC">
        <w:rPr>
          <w:sz w:val="28"/>
          <w:szCs w:val="28"/>
        </w:rPr>
        <w:t>2</w:t>
      </w:r>
      <w:r w:rsidR="003E25A1">
        <w:rPr>
          <w:sz w:val="28"/>
          <w:szCs w:val="28"/>
        </w:rPr>
        <w:t> </w:t>
      </w:r>
      <w:r w:rsidR="00994D3A" w:rsidRPr="000C0AB1">
        <w:rPr>
          <w:sz w:val="28"/>
          <w:szCs w:val="28"/>
        </w:rPr>
        <w:t xml:space="preserve">Сливоналивные устройства для автомобильных цистерн, предназначенные для слива и налива </w:t>
      </w:r>
      <w:r w:rsidR="008D6B08" w:rsidRPr="000C0AB1">
        <w:rPr>
          <w:sz w:val="28"/>
          <w:szCs w:val="28"/>
        </w:rPr>
        <w:t>ГЖ</w:t>
      </w:r>
      <w:r w:rsidR="00994D3A" w:rsidRPr="000C0AB1">
        <w:rPr>
          <w:sz w:val="28"/>
          <w:szCs w:val="28"/>
        </w:rPr>
        <w:t xml:space="preserve"> с температурой вспышки выше 120 </w:t>
      </w:r>
      <w:r w:rsidR="005F5FFE" w:rsidRPr="000C0AB1">
        <w:rPr>
          <w:sz w:val="28"/>
          <w:szCs w:val="28"/>
          <w:vertAlign w:val="superscript"/>
        </w:rPr>
        <w:t>О</w:t>
      </w:r>
      <w:r w:rsidR="00994D3A" w:rsidRPr="000C0AB1">
        <w:rPr>
          <w:sz w:val="28"/>
          <w:szCs w:val="28"/>
        </w:rPr>
        <w:t xml:space="preserve">С, допускается размещать непосредственно у разливочных, расфасовочных и у </w:t>
      </w:r>
      <w:r w:rsidR="00BF4F5C" w:rsidRPr="000C0AB1">
        <w:rPr>
          <w:sz w:val="28"/>
          <w:szCs w:val="28"/>
        </w:rPr>
        <w:t>сливоналивных эстакад</w:t>
      </w:r>
      <w:r w:rsidR="00994D3A" w:rsidRPr="000C0AB1">
        <w:rPr>
          <w:sz w:val="28"/>
          <w:szCs w:val="28"/>
        </w:rPr>
        <w:t xml:space="preserve"> для масел.</w:t>
      </w:r>
    </w:p>
    <w:p w:rsidR="006F1B66" w:rsidRDefault="006F1B66" w:rsidP="000C0AB1">
      <w:pPr>
        <w:pStyle w:val="ad"/>
        <w:spacing w:after="0"/>
        <w:ind w:firstLine="720"/>
        <w:rPr>
          <w:sz w:val="28"/>
          <w:szCs w:val="28"/>
        </w:rPr>
      </w:pPr>
    </w:p>
    <w:p w:rsidR="00231E8A" w:rsidRDefault="00231E8A" w:rsidP="00231E8A">
      <w:pPr>
        <w:pStyle w:val="ad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Таблица 5.1 - Минимальные </w:t>
      </w:r>
      <w:r w:rsidR="00AF7B45">
        <w:rPr>
          <w:sz w:val="28"/>
          <w:szCs w:val="28"/>
        </w:rPr>
        <w:t xml:space="preserve">противопожарные </w:t>
      </w:r>
      <w:r>
        <w:rPr>
          <w:sz w:val="28"/>
          <w:szCs w:val="28"/>
        </w:rPr>
        <w:t>расстояния от сливоналивных железнодорожных</w:t>
      </w:r>
      <w:r w:rsidR="001F1106">
        <w:rPr>
          <w:sz w:val="28"/>
          <w:szCs w:val="28"/>
        </w:rPr>
        <w:t xml:space="preserve"> и автомобильных </w:t>
      </w:r>
      <w:r>
        <w:rPr>
          <w:sz w:val="28"/>
          <w:szCs w:val="28"/>
        </w:rPr>
        <w:t xml:space="preserve">  эстакад до других зданий и сооружений на территории предприятий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4072"/>
        <w:gridCol w:w="1564"/>
        <w:gridCol w:w="1564"/>
        <w:gridCol w:w="1566"/>
      </w:tblGrid>
      <w:tr w:rsidR="00231E8A" w:rsidRPr="00231E8A" w:rsidTr="00231E8A">
        <w:trPr>
          <w:tblHeader/>
        </w:trPr>
        <w:tc>
          <w:tcPr>
            <w:tcW w:w="337" w:type="pct"/>
            <w:tcBorders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vMerge w:val="restart"/>
            <w:vAlign w:val="center"/>
          </w:tcPr>
          <w:p w:rsidR="00231E8A" w:rsidRPr="00231E8A" w:rsidRDefault="00231E8A" w:rsidP="002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Объект, до которого нормируется расстояние</w:t>
            </w:r>
          </w:p>
        </w:tc>
        <w:tc>
          <w:tcPr>
            <w:tcW w:w="2497" w:type="pct"/>
            <w:gridSpan w:val="3"/>
          </w:tcPr>
          <w:p w:rsidR="00231E8A" w:rsidRPr="00231E8A" w:rsidRDefault="00231E8A" w:rsidP="004160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</w:t>
            </w:r>
            <w:r w:rsidR="00AF7B45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противопожарное 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расстояние. от сливо-наливной  эстакады</w:t>
            </w:r>
            <w:r w:rsidR="00416064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</w:tr>
      <w:tr w:rsidR="00231E8A" w:rsidRPr="00231E8A" w:rsidTr="003A48B9">
        <w:trPr>
          <w:tblHeader/>
        </w:trPr>
        <w:tc>
          <w:tcPr>
            <w:tcW w:w="337" w:type="pct"/>
            <w:tcBorders>
              <w:top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№№ пп</w:t>
            </w:r>
          </w:p>
        </w:tc>
        <w:tc>
          <w:tcPr>
            <w:tcW w:w="2166" w:type="pct"/>
            <w:vMerge/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231E8A" w:rsidRPr="00231E8A" w:rsidRDefault="003A48B9" w:rsidP="003A48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ЛВЖ</w:t>
            </w:r>
          </w:p>
        </w:tc>
        <w:tc>
          <w:tcPr>
            <w:tcW w:w="832" w:type="pct"/>
            <w:vAlign w:val="center"/>
          </w:tcPr>
          <w:p w:rsidR="00231E8A" w:rsidRPr="00231E8A" w:rsidRDefault="003A48B9" w:rsidP="003A48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</w:t>
            </w:r>
          </w:p>
        </w:tc>
        <w:tc>
          <w:tcPr>
            <w:tcW w:w="832" w:type="pct"/>
          </w:tcPr>
          <w:p w:rsidR="00231E8A" w:rsidRPr="00231E8A" w:rsidRDefault="00231E8A" w:rsidP="00FE2E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Сжиженных углеводород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газов</w:t>
            </w:r>
          </w:p>
        </w:tc>
      </w:tr>
      <w:tr w:rsidR="00231E8A" w:rsidRPr="00231E8A" w:rsidTr="00231E8A">
        <w:trPr>
          <w:tblHeader/>
        </w:trPr>
        <w:tc>
          <w:tcPr>
            <w:tcW w:w="337" w:type="pct"/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E8A" w:rsidRPr="00231E8A" w:rsidTr="00231E8A">
        <w:tc>
          <w:tcPr>
            <w:tcW w:w="337" w:type="pct"/>
            <w:tcBorders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  <w:tcBorders>
              <w:bottom w:val="nil"/>
            </w:tcBorders>
          </w:tcPr>
          <w:p w:rsidR="00231E8A" w:rsidRPr="00231E8A" w:rsidRDefault="00231E8A" w:rsidP="00905C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сырьевых и товарных парков </w:t>
            </w:r>
            <w:r w:rsidR="003A48B9">
              <w:rPr>
                <w:rFonts w:ascii="Times New Roman" w:hAnsi="Times New Roman" w:cs="Times New Roman"/>
                <w:sz w:val="24"/>
                <w:szCs w:val="24"/>
              </w:rPr>
              <w:t>ЛВЖ</w:t>
            </w:r>
            <w:r w:rsidR="009B04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A48B9">
              <w:rPr>
                <w:rFonts w:ascii="Times New Roman" w:hAnsi="Times New Roman" w:cs="Times New Roman"/>
                <w:sz w:val="24"/>
                <w:szCs w:val="24"/>
              </w:rPr>
              <w:t>ГЖ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емкости парков (от оси обвалования)</w:t>
            </w:r>
          </w:p>
        </w:tc>
        <w:tc>
          <w:tcPr>
            <w:tcW w:w="832" w:type="pct"/>
            <w:tcBorders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" w:type="pct"/>
            <w:tcBorders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" w:type="pct"/>
            <w:tcBorders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905C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 сырьевых и товарных парков </w:t>
            </w:r>
            <w:r w:rsidR="003A48B9">
              <w:rPr>
                <w:rFonts w:ascii="Times New Roman" w:hAnsi="Times New Roman" w:cs="Times New Roman"/>
                <w:sz w:val="24"/>
                <w:szCs w:val="24"/>
              </w:rPr>
              <w:t>ЛВЖ</w:t>
            </w:r>
            <w:r w:rsidR="009B04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A48B9">
              <w:rPr>
                <w:rFonts w:ascii="Times New Roman" w:hAnsi="Times New Roman" w:cs="Times New Roman"/>
                <w:sz w:val="24"/>
                <w:szCs w:val="24"/>
              </w:rPr>
              <w:t>ГЖ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емкости парков (от оси обвалования):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А) при объеме сливо-наливных операций на эстакаде сжиженных углеводородных газов до 500 м</w:t>
            </w:r>
            <w:r w:rsidRPr="00231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включительно;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Б) при объеме сливо-наливных операций на эстакаде сжиженных углеводородных газов до 2000 м</w:t>
            </w:r>
            <w:r w:rsidRPr="00231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включительно;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В) при объеме сливо-наливных операций на эстакаде сжиженных углеводородных газов свыше 2000 м</w:t>
            </w:r>
            <w:r w:rsidRPr="00231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31E8A" w:rsidRPr="00231E8A" w:rsidTr="0016419F">
        <w:trPr>
          <w:trHeight w:val="80"/>
        </w:trPr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Резервуары наземные сырьевые и товарных парков сжиженных углеводородных газов (до оси обвалования):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А) при общем объеме парка до 500м</w:t>
            </w:r>
            <w:r w:rsidRPr="00231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включительно; 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Б) при общем объеме парка до 2000м</w:t>
            </w:r>
            <w:r w:rsidRPr="00231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включительно;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A115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В) при общем объеме парка свыше 2000м</w:t>
            </w:r>
            <w:r w:rsidRPr="00231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Товарные и сырьевые насосные, обслуживающие сливо-наливные эстакады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Насосные пенотушения парка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Бытовые помещения, лаборатории, проходная парка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Сооружения с применением открытого огня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Пруды-отстойники, нефтеловушки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Пожарные резервуары парка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0169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3D7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0F5A83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0F5A83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Пункты подготовки и ремонта неисправных </w:t>
            </w:r>
            <w:r w:rsidR="001F110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и железнодорожных 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цистерн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Эстакада для слива неисправных </w:t>
            </w:r>
            <w:r w:rsidR="001F110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и железнодорожных 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цистерн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9D4B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 закрытые </w:t>
            </w:r>
            <w:r w:rsidR="009D4B00">
              <w:rPr>
                <w:rFonts w:ascii="Times New Roman" w:hAnsi="Times New Roman" w:cs="Times New Roman"/>
                <w:sz w:val="24"/>
                <w:szCs w:val="24"/>
              </w:rPr>
              <w:t>распределительные устройства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B00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подстанции, преобразовательные подстанции</w:t>
            </w: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7313A6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ПУЭ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7313A6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ПУЭ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7313A6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ПУЭ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Прожекторные мачты без распределительного щита 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  <w:tcBorders>
              <w:top w:val="nil"/>
              <w:bottom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Кабельные эстакады парка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7313A6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ПУЭ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7313A6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ПУЭ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231E8A" w:rsidRPr="00231E8A" w:rsidRDefault="007313A6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ПУЭ</w:t>
            </w:r>
          </w:p>
        </w:tc>
      </w:tr>
      <w:tr w:rsidR="00231E8A" w:rsidRPr="00231E8A" w:rsidTr="00231E8A">
        <w:tc>
          <w:tcPr>
            <w:tcW w:w="337" w:type="pct"/>
            <w:tcBorders>
              <w:top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pct"/>
            <w:tcBorders>
              <w:top w:val="nil"/>
            </w:tcBorders>
          </w:tcPr>
          <w:p w:rsidR="00231E8A" w:rsidRPr="00231E8A" w:rsidRDefault="00231E8A" w:rsidP="00231E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дороги, проезды</w:t>
            </w:r>
          </w:p>
        </w:tc>
        <w:tc>
          <w:tcPr>
            <w:tcW w:w="832" w:type="pct"/>
            <w:tcBorders>
              <w:top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pct"/>
            <w:tcBorders>
              <w:top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pct"/>
            <w:tcBorders>
              <w:top w:val="nil"/>
            </w:tcBorders>
          </w:tcPr>
          <w:p w:rsidR="00231E8A" w:rsidRPr="00231E8A" w:rsidRDefault="00231E8A" w:rsidP="00231E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06912" w:rsidRPr="00AF4942" w:rsidRDefault="001F64FA" w:rsidP="00806912">
      <w:pPr>
        <w:widowControl/>
        <w:ind w:firstLine="567"/>
        <w:rPr>
          <w:rFonts w:ascii="Times New Roman" w:hAnsi="Times New Roman" w:cs="Times New Roman"/>
          <w:spacing w:val="4"/>
          <w:sz w:val="24"/>
          <w:szCs w:val="22"/>
        </w:rPr>
      </w:pPr>
      <w:r>
        <w:rPr>
          <w:rFonts w:ascii="Times New Roman" w:hAnsi="Times New Roman" w:cs="Times New Roman"/>
          <w:spacing w:val="4"/>
          <w:sz w:val="24"/>
          <w:szCs w:val="22"/>
        </w:rPr>
        <w:t>Примечани</w:t>
      </w:r>
      <w:r w:rsidR="00806912">
        <w:rPr>
          <w:rFonts w:ascii="Times New Roman" w:hAnsi="Times New Roman" w:cs="Times New Roman"/>
          <w:spacing w:val="4"/>
          <w:sz w:val="24"/>
          <w:szCs w:val="22"/>
        </w:rPr>
        <w:t>я</w:t>
      </w:r>
      <w:r>
        <w:rPr>
          <w:rFonts w:ascii="Times New Roman" w:hAnsi="Times New Roman" w:cs="Times New Roman"/>
          <w:spacing w:val="4"/>
          <w:sz w:val="24"/>
          <w:szCs w:val="22"/>
        </w:rPr>
        <w:t xml:space="preserve">. </w:t>
      </w:r>
      <w:r w:rsidR="00806912">
        <w:rPr>
          <w:rFonts w:ascii="Times New Roman" w:hAnsi="Times New Roman" w:cs="Times New Roman"/>
          <w:spacing w:val="4"/>
          <w:sz w:val="24"/>
          <w:szCs w:val="22"/>
        </w:rPr>
        <w:t>1.</w:t>
      </w:r>
      <w:r w:rsidR="00AF4942" w:rsidRPr="00AF4942">
        <w:rPr>
          <w:rFonts w:ascii="Times New Roman" w:hAnsi="Times New Roman" w:cs="Times New Roman"/>
          <w:spacing w:val="4"/>
          <w:sz w:val="24"/>
          <w:szCs w:val="22"/>
        </w:rPr>
        <w:t xml:space="preserve">Под объемом сливо-наливных операций </w:t>
      </w:r>
      <w:r w:rsidR="00BF4F5C" w:rsidRPr="00AF4942">
        <w:rPr>
          <w:rFonts w:ascii="Times New Roman" w:hAnsi="Times New Roman" w:cs="Times New Roman"/>
          <w:spacing w:val="4"/>
          <w:sz w:val="24"/>
          <w:szCs w:val="22"/>
        </w:rPr>
        <w:t>подразумевается максимальное</w:t>
      </w:r>
      <w:r w:rsidR="00AF4942" w:rsidRPr="00AF4942">
        <w:rPr>
          <w:rFonts w:ascii="Times New Roman" w:hAnsi="Times New Roman" w:cs="Times New Roman"/>
          <w:spacing w:val="4"/>
          <w:sz w:val="24"/>
          <w:szCs w:val="22"/>
        </w:rPr>
        <w:t xml:space="preserve"> количество</w:t>
      </w:r>
      <w:r w:rsidR="00541EB1">
        <w:rPr>
          <w:rFonts w:ascii="Times New Roman" w:hAnsi="Times New Roman" w:cs="Times New Roman"/>
          <w:spacing w:val="4"/>
          <w:sz w:val="24"/>
          <w:szCs w:val="22"/>
        </w:rPr>
        <w:t xml:space="preserve"> </w:t>
      </w:r>
      <w:r w:rsidR="00BF4F5C">
        <w:rPr>
          <w:rFonts w:ascii="Times New Roman" w:hAnsi="Times New Roman" w:cs="Times New Roman"/>
          <w:spacing w:val="4"/>
          <w:sz w:val="24"/>
          <w:szCs w:val="22"/>
        </w:rPr>
        <w:t>продукта,</w:t>
      </w:r>
      <w:r w:rsidR="00BF4F5C" w:rsidRPr="00AF4942">
        <w:rPr>
          <w:rFonts w:ascii="Times New Roman" w:hAnsi="Times New Roman" w:cs="Times New Roman"/>
          <w:spacing w:val="4"/>
          <w:sz w:val="24"/>
          <w:szCs w:val="22"/>
        </w:rPr>
        <w:t xml:space="preserve"> сливаемого</w:t>
      </w:r>
      <w:r w:rsidR="00AF4942" w:rsidRPr="00AF4942">
        <w:rPr>
          <w:rFonts w:ascii="Times New Roman" w:hAnsi="Times New Roman" w:cs="Times New Roman"/>
          <w:spacing w:val="4"/>
          <w:sz w:val="24"/>
          <w:szCs w:val="22"/>
        </w:rPr>
        <w:t xml:space="preserve"> или наливаемо</w:t>
      </w:r>
      <w:r w:rsidR="00541EB1">
        <w:rPr>
          <w:rFonts w:ascii="Times New Roman" w:hAnsi="Times New Roman" w:cs="Times New Roman"/>
          <w:spacing w:val="4"/>
          <w:sz w:val="24"/>
          <w:szCs w:val="22"/>
        </w:rPr>
        <w:t>го</w:t>
      </w:r>
      <w:r w:rsidR="00AF4942" w:rsidRPr="00AF4942">
        <w:rPr>
          <w:rFonts w:ascii="Times New Roman" w:hAnsi="Times New Roman" w:cs="Times New Roman"/>
          <w:spacing w:val="4"/>
          <w:sz w:val="24"/>
          <w:szCs w:val="22"/>
        </w:rPr>
        <w:t xml:space="preserve"> в один </w:t>
      </w:r>
      <w:r w:rsidR="00826DF6">
        <w:rPr>
          <w:rFonts w:ascii="Times New Roman" w:hAnsi="Times New Roman" w:cs="Times New Roman"/>
          <w:spacing w:val="4"/>
          <w:sz w:val="24"/>
          <w:szCs w:val="22"/>
        </w:rPr>
        <w:t>состав</w:t>
      </w:r>
      <w:r>
        <w:rPr>
          <w:rFonts w:ascii="Times New Roman" w:hAnsi="Times New Roman" w:cs="Times New Roman"/>
          <w:spacing w:val="4"/>
          <w:sz w:val="24"/>
          <w:szCs w:val="22"/>
        </w:rPr>
        <w:t>.</w:t>
      </w:r>
    </w:p>
    <w:p w:rsidR="00231E8A" w:rsidRPr="00806912" w:rsidRDefault="00806912" w:rsidP="002C64C2">
      <w:pPr>
        <w:pStyle w:val="ad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2.Если эстакада входит в состав склада ЛВЖ и ГЖ, то расстояния по п.4 табл.</w:t>
      </w:r>
      <w:r w:rsidR="008336AC">
        <w:rPr>
          <w:sz w:val="24"/>
          <w:szCs w:val="24"/>
        </w:rPr>
        <w:t>5.</w:t>
      </w:r>
      <w:r>
        <w:rPr>
          <w:sz w:val="24"/>
          <w:szCs w:val="24"/>
        </w:rPr>
        <w:t>1 принимаются в соответствии с п.1 табл.4 СП 155.13130.2014.</w:t>
      </w:r>
    </w:p>
    <w:p w:rsidR="003E25A1" w:rsidRDefault="00C17CBF" w:rsidP="000C0AB1">
      <w:pPr>
        <w:pStyle w:val="ad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0C0AB1">
        <w:rPr>
          <w:sz w:val="28"/>
          <w:szCs w:val="28"/>
        </w:rPr>
        <w:t>.1.1</w:t>
      </w:r>
      <w:r w:rsidR="00ED64DC">
        <w:rPr>
          <w:sz w:val="28"/>
          <w:szCs w:val="28"/>
        </w:rPr>
        <w:t>3</w:t>
      </w:r>
      <w:r w:rsidRPr="000C0AB1">
        <w:rPr>
          <w:sz w:val="28"/>
          <w:szCs w:val="28"/>
        </w:rPr>
        <w:t xml:space="preserve"> При наличии ограждения </w:t>
      </w:r>
      <w:r w:rsidR="00E22223">
        <w:rPr>
          <w:sz w:val="28"/>
          <w:szCs w:val="28"/>
        </w:rPr>
        <w:t xml:space="preserve">железнодорожной </w:t>
      </w:r>
      <w:r w:rsidR="00766B92">
        <w:rPr>
          <w:sz w:val="28"/>
          <w:szCs w:val="28"/>
        </w:rPr>
        <w:t xml:space="preserve">эстакады </w:t>
      </w:r>
      <w:r w:rsidRPr="000C0AB1">
        <w:rPr>
          <w:sz w:val="28"/>
          <w:szCs w:val="28"/>
        </w:rPr>
        <w:t>оно должно быть продуваемым и выполненным из негорючих материалов. Расстояния от ограждения до зданий и сооружений должны обеспечивать свободный проезд пожарной техники и создавать зону шириной не менее 1</w:t>
      </w:r>
      <w:r>
        <w:rPr>
          <w:sz w:val="28"/>
          <w:szCs w:val="28"/>
        </w:rPr>
        <w:t>5</w:t>
      </w:r>
      <w:r w:rsidRPr="000C0AB1">
        <w:rPr>
          <w:sz w:val="28"/>
          <w:szCs w:val="28"/>
        </w:rPr>
        <w:t xml:space="preserve"> м, свободную от горючих материалов. Снаружи ограждения следует предусматривать полосу шириной не менее 10</w:t>
      </w:r>
      <w:r>
        <w:rPr>
          <w:sz w:val="28"/>
          <w:szCs w:val="28"/>
        </w:rPr>
        <w:t> </w:t>
      </w:r>
      <w:r w:rsidRPr="000C0AB1">
        <w:rPr>
          <w:sz w:val="28"/>
          <w:szCs w:val="28"/>
        </w:rPr>
        <w:t>м, в пределах которой не должно быть горючих материалов.</w:t>
      </w:r>
    </w:p>
    <w:p w:rsidR="00422E44" w:rsidRPr="00422E44" w:rsidRDefault="00C17CBF" w:rsidP="00561DF4">
      <w:pPr>
        <w:pStyle w:val="ad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C0AB1">
        <w:rPr>
          <w:sz w:val="28"/>
          <w:szCs w:val="28"/>
        </w:rPr>
        <w:t>.1.1</w:t>
      </w:r>
      <w:r w:rsidR="00ED64DC">
        <w:rPr>
          <w:sz w:val="28"/>
          <w:szCs w:val="28"/>
        </w:rPr>
        <w:t>4</w:t>
      </w:r>
      <w:r w:rsidRPr="000C0AB1">
        <w:rPr>
          <w:sz w:val="28"/>
          <w:szCs w:val="28"/>
        </w:rPr>
        <w:t> </w:t>
      </w:r>
      <w:r w:rsidR="00AF7B45">
        <w:rPr>
          <w:sz w:val="28"/>
          <w:szCs w:val="28"/>
        </w:rPr>
        <w:t>Минимальные противопожарные расстояния</w:t>
      </w:r>
      <w:r w:rsidRPr="000C0AB1">
        <w:rPr>
          <w:sz w:val="28"/>
          <w:szCs w:val="28"/>
        </w:rPr>
        <w:t xml:space="preserve"> от сливоналивных железнодорожных и автомобильных эстакад до зданий и сооружений на территориях соседних предприятий должны быть не менее значений, указанных в </w:t>
      </w:r>
      <w:r>
        <w:rPr>
          <w:sz w:val="28"/>
          <w:szCs w:val="28"/>
        </w:rPr>
        <w:t xml:space="preserve">таблице 2 СП 155.13130.2014 (для ЛВЖ и ГЖ как для складов нефти и нефтепродуктов) и таблицах 17и 18 (как для резервуаров хранения СУГ) Федерального закона </w:t>
      </w:r>
      <w:r w:rsidR="002C4C9F">
        <w:rPr>
          <w:sz w:val="28"/>
          <w:szCs w:val="28"/>
        </w:rPr>
        <w:t>от 22.08.2008 № 123-ФЗ</w:t>
      </w:r>
      <w:r w:rsidR="006F1B66">
        <w:rPr>
          <w:sz w:val="28"/>
          <w:szCs w:val="28"/>
        </w:rPr>
        <w:t>.</w:t>
      </w:r>
    </w:p>
    <w:p w:rsidR="0014139B" w:rsidRDefault="00972D2E" w:rsidP="006F1B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</w:t>
      </w:r>
      <w:r w:rsidR="00ED64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B45">
        <w:rPr>
          <w:rFonts w:ascii="Times New Roman" w:hAnsi="Times New Roman" w:cs="Times New Roman"/>
          <w:sz w:val="28"/>
          <w:szCs w:val="28"/>
        </w:rPr>
        <w:t>Минимальные п</w:t>
      </w:r>
      <w:r>
        <w:rPr>
          <w:rFonts w:ascii="Times New Roman" w:hAnsi="Times New Roman" w:cs="Times New Roman"/>
          <w:sz w:val="28"/>
          <w:szCs w:val="28"/>
        </w:rPr>
        <w:t xml:space="preserve">ротивопожарные расстояния между зданиями и сооружениями эстакад, за исключением установленных настоящим документом, </w:t>
      </w:r>
      <w:r w:rsidR="00826117">
        <w:rPr>
          <w:rFonts w:ascii="Times New Roman" w:hAnsi="Times New Roman" w:cs="Times New Roman"/>
          <w:sz w:val="28"/>
          <w:szCs w:val="28"/>
        </w:rPr>
        <w:t xml:space="preserve">и зданиями и сооружениями предприятий </w:t>
      </w:r>
      <w:r>
        <w:rPr>
          <w:rFonts w:ascii="Times New Roman" w:hAnsi="Times New Roman" w:cs="Times New Roman"/>
          <w:sz w:val="28"/>
          <w:szCs w:val="28"/>
        </w:rPr>
        <w:t>следует прин</w:t>
      </w:r>
      <w:r w:rsidR="00826117">
        <w:rPr>
          <w:rFonts w:ascii="Times New Roman" w:hAnsi="Times New Roman" w:cs="Times New Roman"/>
          <w:sz w:val="28"/>
          <w:szCs w:val="28"/>
        </w:rPr>
        <w:t>имать в соответствии</w:t>
      </w:r>
      <w:r w:rsidR="00AF7B45">
        <w:rPr>
          <w:rFonts w:ascii="Times New Roman" w:hAnsi="Times New Roman" w:cs="Times New Roman"/>
          <w:sz w:val="28"/>
          <w:szCs w:val="28"/>
        </w:rPr>
        <w:t xml:space="preserve"> </w:t>
      </w:r>
      <w:r w:rsidR="00826117">
        <w:rPr>
          <w:rFonts w:ascii="Times New Roman" w:hAnsi="Times New Roman" w:cs="Times New Roman"/>
          <w:sz w:val="28"/>
          <w:szCs w:val="28"/>
        </w:rPr>
        <w:t>с СП 4.13130.</w:t>
      </w:r>
      <w:r w:rsidR="002C4C9F">
        <w:rPr>
          <w:rFonts w:ascii="Times New Roman" w:hAnsi="Times New Roman" w:cs="Times New Roman"/>
          <w:sz w:val="28"/>
          <w:szCs w:val="28"/>
        </w:rPr>
        <w:t>2013.</w:t>
      </w:r>
    </w:p>
    <w:p w:rsidR="003E25A1" w:rsidRPr="000C0AB1" w:rsidRDefault="003E25A1" w:rsidP="006F1B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0AB1">
        <w:rPr>
          <w:rFonts w:ascii="Times New Roman" w:hAnsi="Times New Roman" w:cs="Times New Roman"/>
          <w:sz w:val="28"/>
          <w:szCs w:val="28"/>
        </w:rPr>
        <w:t>.1.</w:t>
      </w:r>
      <w:r w:rsidR="00561DF4">
        <w:rPr>
          <w:rFonts w:ascii="Times New Roman" w:hAnsi="Times New Roman" w:cs="Times New Roman"/>
          <w:sz w:val="28"/>
          <w:szCs w:val="28"/>
        </w:rPr>
        <w:t>1</w:t>
      </w:r>
      <w:r w:rsidR="00ED64DC">
        <w:rPr>
          <w:rFonts w:ascii="Times New Roman" w:hAnsi="Times New Roman" w:cs="Times New Roman"/>
          <w:sz w:val="28"/>
          <w:szCs w:val="28"/>
        </w:rPr>
        <w:t>6</w:t>
      </w:r>
      <w:r w:rsidRPr="000C0AB1">
        <w:rPr>
          <w:rFonts w:ascii="Times New Roman" w:hAnsi="Times New Roman" w:cs="Times New Roman"/>
          <w:sz w:val="28"/>
          <w:szCs w:val="28"/>
        </w:rPr>
        <w:t xml:space="preserve"> Площадки для сливоналивных эстакад должны </w:t>
      </w:r>
      <w:r w:rsidR="00156D40">
        <w:rPr>
          <w:rFonts w:ascii="Times New Roman" w:hAnsi="Times New Roman" w:cs="Times New Roman"/>
          <w:sz w:val="28"/>
          <w:szCs w:val="28"/>
        </w:rPr>
        <w:t>отвечать требованиям п.10.7 СП 155.13130.2014</w:t>
      </w:r>
      <w:r w:rsidR="009B04CE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129" w:rsidRPr="000C0AB1">
        <w:rPr>
          <w:rFonts w:ascii="Times New Roman" w:hAnsi="Times New Roman" w:cs="Times New Roman"/>
          <w:sz w:val="28"/>
          <w:szCs w:val="28"/>
        </w:rPr>
        <w:t>.1.</w:t>
      </w:r>
      <w:r w:rsidR="00561DF4">
        <w:rPr>
          <w:rFonts w:ascii="Times New Roman" w:hAnsi="Times New Roman" w:cs="Times New Roman"/>
          <w:sz w:val="28"/>
          <w:szCs w:val="28"/>
        </w:rPr>
        <w:t>1</w:t>
      </w:r>
      <w:r w:rsidR="00ED64DC">
        <w:rPr>
          <w:rFonts w:ascii="Times New Roman" w:hAnsi="Times New Roman" w:cs="Times New Roman"/>
          <w:sz w:val="28"/>
          <w:szCs w:val="28"/>
        </w:rPr>
        <w:t>7</w:t>
      </w:r>
      <w:r w:rsidR="00FE5129" w:rsidRPr="000C0AB1">
        <w:rPr>
          <w:rFonts w:ascii="Times New Roman" w:hAnsi="Times New Roman" w:cs="Times New Roman"/>
          <w:sz w:val="28"/>
          <w:szCs w:val="28"/>
        </w:rPr>
        <w:t> </w:t>
      </w:r>
      <w:r w:rsidR="00E16A5A" w:rsidRPr="000C0AB1">
        <w:rPr>
          <w:rFonts w:ascii="Times New Roman" w:hAnsi="Times New Roman" w:cs="Times New Roman"/>
          <w:sz w:val="28"/>
          <w:szCs w:val="28"/>
        </w:rPr>
        <w:t>В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концов участка маневрирования вне взрывоопасн</w:t>
      </w:r>
      <w:r w:rsidR="00AA0910" w:rsidRPr="000C0AB1">
        <w:rPr>
          <w:rFonts w:ascii="Times New Roman" w:hAnsi="Times New Roman" w:cs="Times New Roman"/>
          <w:sz w:val="28"/>
          <w:szCs w:val="28"/>
        </w:rPr>
        <w:t>ых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зон должны быть установлены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жел</w:t>
      </w:r>
      <w:r w:rsidR="009831CC">
        <w:rPr>
          <w:rFonts w:ascii="Times New Roman" w:hAnsi="Times New Roman" w:cs="Times New Roman"/>
          <w:spacing w:val="-4"/>
          <w:sz w:val="28"/>
          <w:szCs w:val="28"/>
        </w:rPr>
        <w:t xml:space="preserve">езнодорожные светофоры (красный и (или)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зеленый) для блокировки погрузочного пути в период налива.</w:t>
      </w:r>
    </w:p>
    <w:p w:rsidR="00FB2192" w:rsidRPr="00FB2192" w:rsidRDefault="00FB2192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61DF4">
        <w:rPr>
          <w:rFonts w:ascii="Times New Roman" w:hAnsi="Times New Roman" w:cs="Times New Roman"/>
          <w:sz w:val="28"/>
          <w:szCs w:val="28"/>
        </w:rPr>
        <w:t>1</w:t>
      </w:r>
      <w:r w:rsidR="00ED64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Промежуточные резервуары сливоналивных устройств (кроме сливных емкостей для горючих жидкостей с температурой вспышки выше 120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 и мазутов) не допускается размещать под железнодорожными путями и автомобильными дорогами.</w:t>
      </w:r>
    </w:p>
    <w:p w:rsidR="00330DFE" w:rsidRPr="000C0AB1" w:rsidRDefault="00330DFE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.2 Требования к конструкции эстакад</w:t>
      </w:r>
    </w:p>
    <w:p w:rsidR="00330DFE" w:rsidRPr="000C0AB1" w:rsidRDefault="00330DFE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5738" w:rsidRDefault="005D31E2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0AB1">
        <w:rPr>
          <w:rFonts w:ascii="Times New Roman" w:hAnsi="Times New Roman" w:cs="Times New Roman"/>
          <w:sz w:val="28"/>
          <w:szCs w:val="28"/>
        </w:rPr>
        <w:t>.2.1 </w:t>
      </w:r>
      <w:r>
        <w:rPr>
          <w:rFonts w:ascii="Times New Roman" w:hAnsi="Times New Roman" w:cs="Times New Roman"/>
          <w:sz w:val="28"/>
          <w:szCs w:val="28"/>
        </w:rPr>
        <w:t>Конструкция</w:t>
      </w:r>
      <w:r w:rsidR="00ED2F57">
        <w:rPr>
          <w:rFonts w:ascii="Times New Roman" w:hAnsi="Times New Roman" w:cs="Times New Roman"/>
          <w:sz w:val="28"/>
          <w:szCs w:val="28"/>
        </w:rPr>
        <w:t xml:space="preserve"> с</w:t>
      </w:r>
      <w:r w:rsidR="00075B64" w:rsidRPr="000C0AB1">
        <w:rPr>
          <w:rFonts w:ascii="Times New Roman" w:hAnsi="Times New Roman" w:cs="Times New Roman"/>
          <w:sz w:val="28"/>
          <w:szCs w:val="28"/>
        </w:rPr>
        <w:t xml:space="preserve">ливоналивных эстакад </w:t>
      </w:r>
      <w:r w:rsidRPr="000C0AB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r w:rsidR="006B4E23">
        <w:rPr>
          <w:rFonts w:ascii="Times New Roman" w:hAnsi="Times New Roman" w:cs="Times New Roman"/>
          <w:sz w:val="28"/>
          <w:szCs w:val="28"/>
        </w:rPr>
        <w:t xml:space="preserve"> требованиям п.10.8 СП 155.13130.2014</w:t>
      </w:r>
      <w:r w:rsidR="00636019">
        <w:rPr>
          <w:rFonts w:ascii="Times New Roman" w:hAnsi="Times New Roman" w:cs="Times New Roman"/>
          <w:sz w:val="28"/>
          <w:szCs w:val="28"/>
        </w:rPr>
        <w:t xml:space="preserve"> и </w:t>
      </w:r>
      <w:r w:rsidR="00B338C7">
        <w:rPr>
          <w:rFonts w:ascii="Times New Roman" w:hAnsi="Times New Roman" w:cs="Times New Roman"/>
          <w:sz w:val="28"/>
          <w:szCs w:val="28"/>
        </w:rPr>
        <w:t>«</w:t>
      </w:r>
      <w:r w:rsidR="00636019">
        <w:rPr>
          <w:rFonts w:ascii="Times New Roman" w:hAnsi="Times New Roman" w:cs="Times New Roman"/>
          <w:sz w:val="28"/>
          <w:szCs w:val="28"/>
        </w:rPr>
        <w:t xml:space="preserve">Правил по охране труда при хранении, транспортировании и реализации </w:t>
      </w:r>
      <w:r w:rsidR="00BF4F5C">
        <w:rPr>
          <w:rFonts w:ascii="Times New Roman" w:hAnsi="Times New Roman" w:cs="Times New Roman"/>
          <w:sz w:val="28"/>
          <w:szCs w:val="28"/>
        </w:rPr>
        <w:t>нефтепродуктов»</w:t>
      </w:r>
      <w:r w:rsidR="00BF4F5C" w:rsidRPr="00636019">
        <w:rPr>
          <w:rFonts w:ascii="Times New Roman" w:hAnsi="Times New Roman" w:cs="Times New Roman"/>
          <w:sz w:val="28"/>
          <w:szCs w:val="28"/>
        </w:rPr>
        <w:t xml:space="preserve"> [</w:t>
      </w:r>
      <w:r w:rsidR="00636019" w:rsidRPr="00636019">
        <w:rPr>
          <w:rFonts w:ascii="Times New Roman" w:hAnsi="Times New Roman" w:cs="Times New Roman"/>
          <w:sz w:val="28"/>
          <w:szCs w:val="28"/>
        </w:rPr>
        <w:t>1</w:t>
      </w:r>
      <w:r w:rsidR="00636019" w:rsidRPr="00483DB1">
        <w:rPr>
          <w:rFonts w:ascii="Times New Roman" w:hAnsi="Times New Roman" w:cs="Times New Roman"/>
          <w:sz w:val="28"/>
          <w:szCs w:val="28"/>
        </w:rPr>
        <w:t>]</w:t>
      </w:r>
      <w:r w:rsidR="00EE58AE">
        <w:rPr>
          <w:rFonts w:ascii="Times New Roman" w:hAnsi="Times New Roman" w:cs="Times New Roman"/>
          <w:sz w:val="28"/>
          <w:szCs w:val="28"/>
        </w:rPr>
        <w:t xml:space="preserve"> с учетом требований настоящего раздела свода правил</w:t>
      </w:r>
      <w:r w:rsidR="006B4E23">
        <w:rPr>
          <w:rFonts w:ascii="Times New Roman" w:hAnsi="Times New Roman" w:cs="Times New Roman"/>
          <w:sz w:val="28"/>
          <w:szCs w:val="28"/>
        </w:rPr>
        <w:t>.</w:t>
      </w:r>
    </w:p>
    <w:p w:rsidR="00B338C7" w:rsidRPr="00BF4F5C" w:rsidRDefault="00B338C7" w:rsidP="00B338C7">
      <w:pPr>
        <w:rPr>
          <w:rFonts w:ascii="Times New Roman" w:hAnsi="Times New Roman" w:cs="Times New Roman"/>
          <w:sz w:val="28"/>
          <w:szCs w:val="28"/>
        </w:rPr>
      </w:pPr>
      <w:r w:rsidRPr="00BF4F5C">
        <w:rPr>
          <w:rFonts w:ascii="Times New Roman" w:hAnsi="Times New Roman" w:cs="Times New Roman"/>
          <w:sz w:val="28"/>
          <w:szCs w:val="28"/>
        </w:rPr>
        <w:t>Для обеспечения защиты работника при работе на высоте (отбор проб, измерение уровня нефти (нефтепродукта) ручным способом и др.) на железнодорожной цистерне, сливоналивные эстакады должны оснащаться переходными мостиками с защитными корзинами.</w:t>
      </w:r>
    </w:p>
    <w:p w:rsidR="00B338C7" w:rsidRPr="00BF4F5C" w:rsidRDefault="00B338C7" w:rsidP="00B338C7">
      <w:pPr>
        <w:rPr>
          <w:rFonts w:ascii="Times New Roman" w:hAnsi="Times New Roman" w:cs="Times New Roman"/>
          <w:sz w:val="28"/>
          <w:szCs w:val="28"/>
        </w:rPr>
      </w:pPr>
      <w:r w:rsidRPr="00BF4F5C">
        <w:rPr>
          <w:rFonts w:ascii="Times New Roman" w:hAnsi="Times New Roman" w:cs="Times New Roman"/>
          <w:sz w:val="28"/>
          <w:szCs w:val="28"/>
        </w:rPr>
        <w:t>В обоснованных случаях допускается оснащение сливоналивных эстакад стационарными страховочными системами от падения с высоты.</w:t>
      </w:r>
    </w:p>
    <w:p w:rsidR="00B338C7" w:rsidRPr="00BF4F5C" w:rsidRDefault="00B338C7" w:rsidP="00B338C7">
      <w:pPr>
        <w:rPr>
          <w:rFonts w:ascii="Times New Roman" w:hAnsi="Times New Roman" w:cs="Times New Roman"/>
          <w:sz w:val="28"/>
          <w:szCs w:val="28"/>
        </w:rPr>
      </w:pPr>
      <w:r w:rsidRPr="00BF4F5C">
        <w:rPr>
          <w:rFonts w:ascii="Times New Roman" w:hAnsi="Times New Roman" w:cs="Times New Roman"/>
          <w:sz w:val="28"/>
          <w:szCs w:val="28"/>
        </w:rPr>
        <w:t xml:space="preserve">Меры безопасности при выполнении работ на высоте, оснащение железнодорожных сливоналивных эстакад стационарными системами защиты персонала от падения с высоты должны соответствовать требованиям, установленным Правилами по охране труда при работе на высоте [2]. </w:t>
      </w:r>
    </w:p>
    <w:p w:rsidR="00B338C7" w:rsidRPr="00BF4F5C" w:rsidRDefault="00B338C7" w:rsidP="00B338C7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BF4F5C">
        <w:rPr>
          <w:rFonts w:ascii="Times New Roman" w:hAnsi="Times New Roman" w:cs="Times New Roman"/>
          <w:sz w:val="28"/>
          <w:szCs w:val="28"/>
        </w:rPr>
        <w:t xml:space="preserve">При параллельном размещении двух сливо-наливных эстакад и при наличии между ними ходовых железнодорожных путей, а также трех и более эстакад, </w:t>
      </w:r>
      <w:r w:rsidR="001002D4" w:rsidRPr="00BF4F5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BF4F5C">
        <w:rPr>
          <w:rFonts w:ascii="Times New Roman" w:hAnsi="Times New Roman" w:cs="Times New Roman"/>
          <w:sz w:val="28"/>
          <w:szCs w:val="28"/>
        </w:rPr>
        <w:t>предусматривать между ними пешеходные мосты. Длина моста должна обеспечивать переход с двух крайних или рядом параллельно расположенных сливо-наливных эстакад. Опоры мостов должны устанавливаться с учетом габаритов приближений строений и не мешать проезжей части пожарных автомашин.</w:t>
      </w:r>
    </w:p>
    <w:p w:rsidR="00B338C7" w:rsidRPr="00BF4F5C" w:rsidRDefault="00B338C7" w:rsidP="00B338C7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BF4F5C">
        <w:rPr>
          <w:rFonts w:ascii="Times New Roman" w:hAnsi="Times New Roman" w:cs="Times New Roman"/>
          <w:sz w:val="28"/>
          <w:szCs w:val="28"/>
        </w:rPr>
        <w:t xml:space="preserve">Пешеходные мосты должны иметь ширину 2,25 м, высоту перил </w:t>
      </w:r>
      <w:r w:rsidR="008F7C29" w:rsidRPr="00BF4F5C">
        <w:rPr>
          <w:rFonts w:ascii="Times New Roman" w:hAnsi="Times New Roman" w:cs="Times New Roman"/>
          <w:sz w:val="28"/>
          <w:szCs w:val="28"/>
        </w:rPr>
        <w:t>1,2</w:t>
      </w:r>
      <w:r w:rsidR="00FC74CB" w:rsidRPr="00BF4F5C">
        <w:rPr>
          <w:rFonts w:ascii="Times New Roman" w:hAnsi="Times New Roman" w:cs="Times New Roman"/>
          <w:sz w:val="28"/>
          <w:szCs w:val="28"/>
        </w:rPr>
        <w:t>5</w:t>
      </w:r>
      <w:r w:rsidRPr="00BF4F5C">
        <w:rPr>
          <w:rFonts w:ascii="Times New Roman" w:hAnsi="Times New Roman" w:cs="Times New Roman"/>
          <w:sz w:val="28"/>
          <w:szCs w:val="28"/>
        </w:rPr>
        <w:t xml:space="preserve"> м, сплошную обшивку по низу высотой не менее 100 мм.</w:t>
      </w:r>
    </w:p>
    <w:p w:rsidR="00B338C7" w:rsidRPr="00BF4F5C" w:rsidRDefault="00B338C7" w:rsidP="00B338C7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BF4F5C">
        <w:rPr>
          <w:rFonts w:ascii="Times New Roman" w:hAnsi="Times New Roman" w:cs="Times New Roman"/>
          <w:sz w:val="28"/>
          <w:szCs w:val="28"/>
        </w:rPr>
        <w:t>Лестницы не должны иметь забежных ступеней, ширина проступи должна быть не менее 0,25 метра.</w:t>
      </w:r>
    </w:p>
    <w:p w:rsidR="00970894" w:rsidRPr="000C0AB1" w:rsidRDefault="005B1FD5" w:rsidP="00B338C7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129" w:rsidRPr="000C0AB1">
        <w:rPr>
          <w:rFonts w:ascii="Times New Roman" w:hAnsi="Times New Roman" w:cs="Times New Roman"/>
          <w:sz w:val="28"/>
          <w:szCs w:val="28"/>
        </w:rPr>
        <w:t>.2.2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К </w:t>
      </w:r>
      <w:r w:rsidR="00625DD6" w:rsidRPr="000C0AB1">
        <w:rPr>
          <w:rFonts w:ascii="Times New Roman" w:hAnsi="Times New Roman" w:cs="Times New Roman"/>
          <w:sz w:val="28"/>
          <w:szCs w:val="28"/>
        </w:rPr>
        <w:t xml:space="preserve">торцам </w:t>
      </w:r>
      <w:r w:rsidR="00970894" w:rsidRPr="000C0AB1">
        <w:rPr>
          <w:rFonts w:ascii="Times New Roman" w:hAnsi="Times New Roman" w:cs="Times New Roman"/>
          <w:sz w:val="28"/>
          <w:szCs w:val="28"/>
        </w:rPr>
        <w:t>сливоналивны</w:t>
      </w:r>
      <w:r w:rsidR="00625DD6" w:rsidRPr="000C0AB1">
        <w:rPr>
          <w:rFonts w:ascii="Times New Roman" w:hAnsi="Times New Roman" w:cs="Times New Roman"/>
          <w:sz w:val="28"/>
          <w:szCs w:val="28"/>
        </w:rPr>
        <w:t>х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эстакад должны быть предусмотрены пешеходные дорожки с негорючим покрытием шириной не менее 1</w:t>
      </w:r>
      <w:r w:rsidR="00FE512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м</w:t>
      </w:r>
      <w:r w:rsidR="00FF706A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pacing w:val="-2"/>
          <w:sz w:val="28"/>
          <w:szCs w:val="28"/>
        </w:rPr>
        <w:lastRenderedPageBreak/>
        <w:t>В местах пересечения пешеходных дорожек с рельсовыми путями должны быть предусмотрены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сплошные настилы </w:t>
      </w:r>
      <w:r w:rsidR="00F87C29">
        <w:rPr>
          <w:rFonts w:ascii="Times New Roman" w:hAnsi="Times New Roman" w:cs="Times New Roman"/>
          <w:sz w:val="28"/>
          <w:szCs w:val="28"/>
        </w:rPr>
        <w:t xml:space="preserve">из негорючих материалов </w:t>
      </w:r>
      <w:r w:rsidRPr="000C0AB1">
        <w:rPr>
          <w:rFonts w:ascii="Times New Roman" w:hAnsi="Times New Roman" w:cs="Times New Roman"/>
          <w:sz w:val="28"/>
          <w:szCs w:val="28"/>
        </w:rPr>
        <w:t>в уровень с головками рельсов.</w:t>
      </w:r>
    </w:p>
    <w:p w:rsidR="000A0973" w:rsidRPr="000A0973" w:rsidRDefault="000A0973" w:rsidP="000C0AB1">
      <w:pPr>
        <w:widowControl/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0A0973">
        <w:rPr>
          <w:rFonts w:ascii="Times New Roman" w:hAnsi="Times New Roman" w:cs="Times New Roman"/>
          <w:spacing w:val="-2"/>
          <w:sz w:val="28"/>
          <w:szCs w:val="28"/>
        </w:rPr>
        <w:t>Пешеходные дорожки на территории сливоналивных эстакад должны возвышаться над прилегающей территорией не менее чем на 0,1м.</w:t>
      </w:r>
    </w:p>
    <w:p w:rsidR="00205738" w:rsidRDefault="005B1FD5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902D4C" w:rsidRPr="000C0AB1">
        <w:rPr>
          <w:rFonts w:ascii="Times New Roman" w:hAnsi="Times New Roman" w:cs="Times New Roman"/>
          <w:spacing w:val="-4"/>
          <w:sz w:val="28"/>
          <w:szCs w:val="28"/>
        </w:rPr>
        <w:t>.2.</w:t>
      </w:r>
      <w:r w:rsidR="003E5A98" w:rsidRPr="000C0AB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902D4C" w:rsidRPr="000C0AB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Несущие конструкции сливоналивных эстакад</w:t>
      </w:r>
      <w:r w:rsidR="00C938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должны быть выполнены из </w:t>
      </w:r>
      <w:r w:rsidR="00FF706A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негорючих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материалов </w:t>
      </w:r>
      <w:r w:rsidR="00D26785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и иметь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предел</w:t>
      </w:r>
      <w:r w:rsidR="00E56167" w:rsidRPr="000C0AB1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 огнестойкости не менее: для колонн </w:t>
      </w:r>
      <w:r w:rsidR="00ED0A20" w:rsidRPr="000C0AB1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 R</w:t>
      </w:r>
      <w:r w:rsidR="00FE04D8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0, балок</w:t>
      </w:r>
      <w:r w:rsidR="008921E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 ригелей</w:t>
      </w:r>
      <w:r w:rsidR="008921E4">
        <w:rPr>
          <w:rFonts w:ascii="Times New Roman" w:hAnsi="Times New Roman" w:cs="Times New Roman"/>
          <w:spacing w:val="-4"/>
          <w:sz w:val="28"/>
          <w:szCs w:val="28"/>
        </w:rPr>
        <w:t xml:space="preserve"> и связей</w:t>
      </w:r>
      <w:r w:rsidR="00ED0A20" w:rsidRPr="000C0AB1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 R60.</w:t>
      </w:r>
    </w:p>
    <w:p w:rsidR="00C34EB3" w:rsidRDefault="005B1FD5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.2.</w:t>
      </w:r>
      <w:r w:rsidR="003E5A98" w:rsidRPr="000C0AB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902D4C" w:rsidRPr="000C0AB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F7CB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ад сливоналивной эстакадой </w:t>
      </w:r>
      <w:r w:rsidR="00DF7CB0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 быть выполнен </w:t>
      </w:r>
      <w:r w:rsidR="00DF7CB0">
        <w:rPr>
          <w:rFonts w:ascii="Times New Roman" w:hAnsi="Times New Roman" w:cs="Times New Roman"/>
          <w:spacing w:val="-4"/>
          <w:sz w:val="28"/>
          <w:szCs w:val="28"/>
        </w:rPr>
        <w:t xml:space="preserve">навес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из </w:t>
      </w:r>
      <w:r w:rsidR="00FF706A" w:rsidRPr="000C0AB1">
        <w:rPr>
          <w:rFonts w:ascii="Times New Roman" w:hAnsi="Times New Roman" w:cs="Times New Roman"/>
          <w:spacing w:val="-4"/>
          <w:sz w:val="28"/>
          <w:szCs w:val="28"/>
        </w:rPr>
        <w:t xml:space="preserve">негорючих 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материалов</w:t>
      </w:r>
      <w:r w:rsidR="007218D0">
        <w:rPr>
          <w:rFonts w:ascii="Times New Roman" w:hAnsi="Times New Roman" w:cs="Times New Roman"/>
          <w:spacing w:val="-4"/>
          <w:sz w:val="28"/>
          <w:szCs w:val="28"/>
        </w:rPr>
        <w:t>, который не должен препятствовать тушению пожара оперативными пожарными подразделениями</w:t>
      </w:r>
      <w:r w:rsidR="00970894" w:rsidRPr="000C0AB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34EB3" w:rsidRDefault="00182929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5.2.5 </w:t>
      </w:r>
      <w:r w:rsidR="00563BA7">
        <w:rPr>
          <w:rFonts w:ascii="Times New Roman" w:hAnsi="Times New Roman" w:cs="Times New Roman"/>
          <w:spacing w:val="-4"/>
          <w:sz w:val="28"/>
          <w:szCs w:val="28"/>
        </w:rPr>
        <w:t>Для э</w:t>
      </w:r>
      <w:r w:rsidR="00C34EB3" w:rsidRPr="00C34EB3">
        <w:rPr>
          <w:rFonts w:ascii="Times New Roman" w:hAnsi="Times New Roman" w:cs="Times New Roman"/>
          <w:spacing w:val="-4"/>
          <w:sz w:val="28"/>
          <w:szCs w:val="28"/>
        </w:rPr>
        <w:t>стакад</w:t>
      </w:r>
      <w:r w:rsidR="00563BA7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FB14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3BA7">
        <w:rPr>
          <w:rFonts w:ascii="Times New Roman" w:hAnsi="Times New Roman" w:cs="Times New Roman"/>
          <w:spacing w:val="-4"/>
          <w:sz w:val="28"/>
          <w:szCs w:val="28"/>
        </w:rPr>
        <w:t>допускается предусматривать</w:t>
      </w:r>
      <w:r w:rsidR="00487C32">
        <w:rPr>
          <w:rFonts w:ascii="Times New Roman" w:hAnsi="Times New Roman" w:cs="Times New Roman"/>
          <w:spacing w:val="-4"/>
          <w:sz w:val="28"/>
          <w:szCs w:val="28"/>
        </w:rPr>
        <w:t xml:space="preserve"> здание управления</w:t>
      </w:r>
      <w:r w:rsidR="00C34EB3" w:rsidRPr="00C34EB3">
        <w:rPr>
          <w:rFonts w:ascii="Times New Roman" w:hAnsi="Times New Roman" w:cs="Times New Roman"/>
          <w:spacing w:val="-4"/>
          <w:sz w:val="28"/>
          <w:szCs w:val="28"/>
        </w:rPr>
        <w:t xml:space="preserve"> слив</w:t>
      </w:r>
      <w:r w:rsidR="00487C32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="00C34EB3" w:rsidRPr="00C34EB3">
        <w:rPr>
          <w:rFonts w:ascii="Times New Roman" w:hAnsi="Times New Roman" w:cs="Times New Roman"/>
          <w:spacing w:val="-4"/>
          <w:sz w:val="28"/>
          <w:szCs w:val="28"/>
        </w:rPr>
        <w:t>/налив</w:t>
      </w:r>
      <w:r w:rsidR="00487C32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="00C34EB3" w:rsidRPr="00C34EB3">
        <w:rPr>
          <w:rFonts w:ascii="Times New Roman" w:hAnsi="Times New Roman" w:cs="Times New Roman"/>
          <w:spacing w:val="-4"/>
          <w:sz w:val="28"/>
          <w:szCs w:val="28"/>
        </w:rPr>
        <w:t xml:space="preserve"> с этажностью не более 2, которое должно быть не ниже II степени огнестойкости класс</w:t>
      </w:r>
      <w:r w:rsidR="002C4C9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34EB3" w:rsidRPr="00C34EB3">
        <w:rPr>
          <w:rFonts w:ascii="Times New Roman" w:hAnsi="Times New Roman" w:cs="Times New Roman"/>
          <w:spacing w:val="-4"/>
          <w:sz w:val="28"/>
          <w:szCs w:val="28"/>
        </w:rPr>
        <w:t xml:space="preserve"> конструктивной пожарной опасности С0</w:t>
      </w:r>
      <w:r w:rsidR="00C34EB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82929" w:rsidRDefault="00182929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здания до эстакады не нормируется при </w:t>
      </w:r>
      <w:r w:rsidR="00C34EB3">
        <w:rPr>
          <w:rFonts w:ascii="Times New Roman" w:hAnsi="Times New Roman" w:cs="Times New Roman"/>
          <w:spacing w:val="-4"/>
          <w:sz w:val="28"/>
          <w:szCs w:val="28"/>
        </w:rPr>
        <w:t xml:space="preserve">одновременном </w:t>
      </w:r>
      <w:r>
        <w:rPr>
          <w:rFonts w:ascii="Times New Roman" w:hAnsi="Times New Roman" w:cs="Times New Roman"/>
          <w:spacing w:val="-4"/>
          <w:sz w:val="28"/>
          <w:szCs w:val="28"/>
        </w:rPr>
        <w:t>выполнении следующих условий</w:t>
      </w:r>
      <w:r w:rsidRPr="0018292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182929" w:rsidRDefault="00182929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-обеспечение гарантированного подпора воздуха в помещениях здания</w:t>
      </w:r>
      <w:r w:rsidRPr="0018292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82929" w:rsidRDefault="006B769B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-осуществление </w:t>
      </w:r>
      <w:r w:rsidR="00182929">
        <w:rPr>
          <w:rFonts w:ascii="Times New Roman" w:hAnsi="Times New Roman" w:cs="Times New Roman"/>
          <w:spacing w:val="-4"/>
          <w:sz w:val="28"/>
          <w:szCs w:val="28"/>
        </w:rPr>
        <w:t xml:space="preserve">забора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воздуха </w:t>
      </w:r>
      <w:r w:rsidR="00182929">
        <w:rPr>
          <w:rFonts w:ascii="Times New Roman" w:hAnsi="Times New Roman" w:cs="Times New Roman"/>
          <w:spacing w:val="-4"/>
          <w:sz w:val="28"/>
          <w:szCs w:val="28"/>
        </w:rPr>
        <w:t>вне взрывоопасных зон</w:t>
      </w:r>
      <w:r w:rsidR="00182929" w:rsidRPr="0018292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82929" w:rsidRDefault="00182929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-оборудование</w:t>
      </w:r>
      <w:r w:rsidR="00695959">
        <w:rPr>
          <w:rFonts w:ascii="Times New Roman" w:hAnsi="Times New Roman" w:cs="Times New Roman"/>
          <w:spacing w:val="-4"/>
          <w:sz w:val="28"/>
          <w:szCs w:val="28"/>
        </w:rPr>
        <w:t xml:space="preserve"> здания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 двумя эвакуационными выходами в разные стороны через тамбур-шлюзы 1-го типа</w:t>
      </w:r>
      <w:r w:rsidR="002C4C9F">
        <w:rPr>
          <w:rFonts w:ascii="Times New Roman" w:hAnsi="Times New Roman" w:cs="Times New Roman"/>
          <w:spacing w:val="-4"/>
          <w:sz w:val="28"/>
          <w:szCs w:val="28"/>
        </w:rPr>
        <w:t>, причем ни один из выходов не должен быть направлен в сторону эстакады</w:t>
      </w:r>
      <w:r w:rsidRPr="0018292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D0D0B" w:rsidRPr="002C64C2" w:rsidRDefault="00182929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9D0D0B">
        <w:rPr>
          <w:rFonts w:ascii="Times New Roman" w:hAnsi="Times New Roman" w:cs="Times New Roman"/>
          <w:spacing w:val="-4"/>
          <w:sz w:val="28"/>
          <w:szCs w:val="28"/>
        </w:rPr>
        <w:t>при наличии проемов в здании их заполнение должно быть 1-го типа</w:t>
      </w:r>
      <w:r w:rsidR="009D0D0B" w:rsidRPr="009D0D0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82929" w:rsidRPr="00182929" w:rsidRDefault="009D0D0B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9D0D0B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все помещения здания должны быть оборудованы пожарной сигнализацией и системой оповещения и управления эвакуацией </w:t>
      </w:r>
      <w:r w:rsidR="00FB1467">
        <w:rPr>
          <w:rFonts w:ascii="Times New Roman" w:hAnsi="Times New Roman" w:cs="Times New Roman"/>
          <w:spacing w:val="-4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pacing w:val="-4"/>
          <w:sz w:val="28"/>
          <w:szCs w:val="28"/>
        </w:rPr>
        <w:t>при пожаре</w:t>
      </w:r>
      <w:r w:rsidR="00FB14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1B66">
        <w:rPr>
          <w:rFonts w:ascii="Times New Roman" w:hAnsi="Times New Roman" w:cs="Times New Roman"/>
          <w:spacing w:val="-4"/>
          <w:sz w:val="28"/>
          <w:szCs w:val="28"/>
        </w:rPr>
        <w:t>1-го типа.</w:t>
      </w:r>
    </w:p>
    <w:p w:rsidR="006B65AE" w:rsidRPr="000C0AB1" w:rsidRDefault="006B65AE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.3 Требования к технологическому оборудованию</w:t>
      </w:r>
    </w:p>
    <w:p w:rsidR="00330DFE" w:rsidRPr="000C0AB1" w:rsidRDefault="00330DFE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BD7" w:rsidRPr="000C0AB1">
        <w:rPr>
          <w:rFonts w:ascii="Times New Roman" w:hAnsi="Times New Roman" w:cs="Times New Roman"/>
          <w:sz w:val="28"/>
          <w:szCs w:val="28"/>
        </w:rPr>
        <w:t>.3.1</w:t>
      </w:r>
      <w:r w:rsidR="001D0F01">
        <w:rPr>
          <w:rFonts w:ascii="Times New Roman" w:hAnsi="Times New Roman" w:cs="Times New Roman"/>
          <w:sz w:val="28"/>
          <w:szCs w:val="28"/>
        </w:rPr>
        <w:t> </w:t>
      </w:r>
      <w:r w:rsidR="00C51BC0">
        <w:rPr>
          <w:rFonts w:ascii="Times New Roman" w:hAnsi="Times New Roman" w:cs="Times New Roman"/>
          <w:sz w:val="28"/>
          <w:szCs w:val="28"/>
        </w:rPr>
        <w:t>Сливоналивные эстакады должны быть оборудованы устройствами, предотвращающими перелив цистерн. При автоматическом прекращении налива следует исключить гидравлические удары в трубопроводах и наливных устройствах.</w:t>
      </w:r>
    </w:p>
    <w:p w:rsidR="003E2889" w:rsidRPr="000C0AB1" w:rsidRDefault="005B1FD5" w:rsidP="00B4231F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D4C" w:rsidRPr="000C0AB1">
        <w:rPr>
          <w:rFonts w:ascii="Times New Roman" w:hAnsi="Times New Roman" w:cs="Times New Roman"/>
          <w:sz w:val="28"/>
          <w:szCs w:val="28"/>
        </w:rPr>
        <w:t>.3.</w:t>
      </w:r>
      <w:r w:rsidR="003E2889" w:rsidRPr="000C0AB1">
        <w:rPr>
          <w:rFonts w:ascii="Times New Roman" w:hAnsi="Times New Roman" w:cs="Times New Roman"/>
          <w:sz w:val="28"/>
          <w:szCs w:val="28"/>
        </w:rPr>
        <w:t>2</w:t>
      </w:r>
      <w:r w:rsidR="00902D4C" w:rsidRPr="000C0AB1">
        <w:rPr>
          <w:rFonts w:ascii="Times New Roman" w:hAnsi="Times New Roman" w:cs="Times New Roman"/>
          <w:sz w:val="28"/>
          <w:szCs w:val="28"/>
        </w:rPr>
        <w:t> </w:t>
      </w:r>
      <w:r w:rsidR="00030421" w:rsidRPr="000C0AB1">
        <w:rPr>
          <w:rFonts w:ascii="Times New Roman" w:hAnsi="Times New Roman" w:cs="Times New Roman"/>
          <w:sz w:val="28"/>
          <w:szCs w:val="28"/>
        </w:rPr>
        <w:t xml:space="preserve">Для сливоналивных эстакад ЛВЖ и ГЖ </w:t>
      </w:r>
      <w:r w:rsidR="00181194">
        <w:rPr>
          <w:rFonts w:ascii="Times New Roman" w:hAnsi="Times New Roman" w:cs="Times New Roman"/>
          <w:sz w:val="28"/>
          <w:szCs w:val="28"/>
        </w:rPr>
        <w:t>следует</w:t>
      </w:r>
      <w:r w:rsidR="00030421" w:rsidRPr="000C0AB1">
        <w:rPr>
          <w:rFonts w:ascii="Times New Roman" w:hAnsi="Times New Roman" w:cs="Times New Roman"/>
          <w:sz w:val="28"/>
          <w:szCs w:val="28"/>
        </w:rPr>
        <w:t xml:space="preserve"> применять бесшланговые</w:t>
      </w:r>
      <w:r w:rsidR="003E2889" w:rsidRPr="000C0AB1">
        <w:rPr>
          <w:rFonts w:ascii="Times New Roman" w:hAnsi="Times New Roman" w:cs="Times New Roman"/>
          <w:sz w:val="28"/>
          <w:szCs w:val="28"/>
        </w:rPr>
        <w:t xml:space="preserve"> наливные и сливные устройства.</w:t>
      </w:r>
      <w:r w:rsidR="00C93855">
        <w:rPr>
          <w:rFonts w:ascii="Times New Roman" w:hAnsi="Times New Roman" w:cs="Times New Roman"/>
          <w:sz w:val="28"/>
          <w:szCs w:val="28"/>
        </w:rPr>
        <w:t xml:space="preserve"> </w:t>
      </w:r>
      <w:r w:rsidR="003E2889" w:rsidRPr="000C0AB1">
        <w:rPr>
          <w:rFonts w:ascii="Times New Roman" w:hAnsi="Times New Roman" w:cs="Times New Roman"/>
          <w:sz w:val="28"/>
          <w:szCs w:val="28"/>
        </w:rPr>
        <w:t>Для этих целей, как правило, должны применяться устройства в виде системы шарнирно сочлененных труб и телескопических устройств.</w:t>
      </w:r>
      <w:r w:rsidR="00C93855">
        <w:rPr>
          <w:rFonts w:ascii="Times New Roman" w:hAnsi="Times New Roman" w:cs="Times New Roman"/>
          <w:sz w:val="28"/>
          <w:szCs w:val="28"/>
        </w:rPr>
        <w:t xml:space="preserve"> </w:t>
      </w:r>
      <w:r w:rsidR="00DE122A">
        <w:rPr>
          <w:rFonts w:ascii="Times New Roman" w:hAnsi="Times New Roman" w:cs="Times New Roman"/>
          <w:sz w:val="28"/>
          <w:szCs w:val="28"/>
        </w:rPr>
        <w:t>Нижнее звено н</w:t>
      </w:r>
      <w:r w:rsidR="003E2889" w:rsidRPr="000C0AB1">
        <w:rPr>
          <w:rFonts w:ascii="Times New Roman" w:hAnsi="Times New Roman" w:cs="Times New Roman"/>
          <w:sz w:val="28"/>
          <w:szCs w:val="28"/>
        </w:rPr>
        <w:t>аливно</w:t>
      </w:r>
      <w:r w:rsidR="00DE122A">
        <w:rPr>
          <w:rFonts w:ascii="Times New Roman" w:hAnsi="Times New Roman" w:cs="Times New Roman"/>
          <w:sz w:val="28"/>
          <w:szCs w:val="28"/>
        </w:rPr>
        <w:t>го</w:t>
      </w:r>
      <w:r w:rsidR="003E2889" w:rsidRPr="000C0AB1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DE122A">
        <w:rPr>
          <w:rFonts w:ascii="Times New Roman" w:hAnsi="Times New Roman" w:cs="Times New Roman"/>
          <w:sz w:val="28"/>
          <w:szCs w:val="28"/>
        </w:rPr>
        <w:t>а</w:t>
      </w:r>
      <w:r w:rsidR="003E2889" w:rsidRPr="000C0AB1">
        <w:rPr>
          <w:rFonts w:ascii="Times New Roman" w:hAnsi="Times New Roman" w:cs="Times New Roman"/>
          <w:sz w:val="28"/>
          <w:szCs w:val="28"/>
        </w:rPr>
        <w:t xml:space="preserve"> должно быть изготовлено из металла, исключающего искрообразование при ударах.</w:t>
      </w:r>
    </w:p>
    <w:p w:rsidR="00970894" w:rsidRPr="000C0AB1" w:rsidRDefault="00030421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Наливные устройства для налива ЛВЖ и ГЖ должны быть такой длины, чтобы расстояние </w:t>
      </w:r>
      <w:r w:rsidR="001F7C61" w:rsidRPr="000C0AB1">
        <w:rPr>
          <w:rFonts w:ascii="Times New Roman" w:hAnsi="Times New Roman" w:cs="Times New Roman"/>
          <w:sz w:val="28"/>
          <w:szCs w:val="28"/>
        </w:rPr>
        <w:t>от</w:t>
      </w:r>
      <w:r w:rsidRPr="000C0AB1">
        <w:rPr>
          <w:rFonts w:ascii="Times New Roman" w:hAnsi="Times New Roman" w:cs="Times New Roman"/>
          <w:sz w:val="28"/>
          <w:szCs w:val="28"/>
        </w:rPr>
        <w:t xml:space="preserve"> конца наливного устройства до нижней образующей </w:t>
      </w:r>
      <w:r w:rsidR="003E5A98" w:rsidRPr="000C0AB1">
        <w:rPr>
          <w:rFonts w:ascii="Times New Roman" w:hAnsi="Times New Roman" w:cs="Times New Roman"/>
          <w:sz w:val="28"/>
          <w:szCs w:val="28"/>
        </w:rPr>
        <w:t xml:space="preserve">цистерны </w:t>
      </w:r>
      <w:r w:rsidRPr="000C0AB1">
        <w:rPr>
          <w:rFonts w:ascii="Times New Roman" w:hAnsi="Times New Roman" w:cs="Times New Roman"/>
          <w:sz w:val="28"/>
          <w:szCs w:val="28"/>
        </w:rPr>
        <w:t>не превышала 200 мм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  <w:r w:rsidR="00452551">
        <w:rPr>
          <w:rFonts w:ascii="Times New Roman" w:hAnsi="Times New Roman" w:cs="Times New Roman"/>
          <w:sz w:val="28"/>
          <w:szCs w:val="28"/>
        </w:rPr>
        <w:t xml:space="preserve"> Не допускается слив и налив ЛВЖ и ГЖ падающей струей. </w:t>
      </w:r>
    </w:p>
    <w:p w:rsidR="003E2889" w:rsidRPr="000C0AB1" w:rsidRDefault="003E2889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Гибкие рукава при применении в сливоналивных устройствах СУГ должны иметь специальные приспособления для присоединения к штуцерам цистерны и трубопроводам из искробезопасных материалов.</w:t>
      </w:r>
    </w:p>
    <w:p w:rsidR="00970894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D4C" w:rsidRPr="000C0AB1">
        <w:rPr>
          <w:rFonts w:ascii="Times New Roman" w:hAnsi="Times New Roman" w:cs="Times New Roman"/>
          <w:sz w:val="28"/>
          <w:szCs w:val="28"/>
        </w:rPr>
        <w:t>.3.</w:t>
      </w:r>
      <w:r w:rsidR="003E2889" w:rsidRPr="000C0AB1">
        <w:rPr>
          <w:rFonts w:ascii="Times New Roman" w:hAnsi="Times New Roman" w:cs="Times New Roman"/>
          <w:sz w:val="28"/>
          <w:szCs w:val="28"/>
        </w:rPr>
        <w:t>3</w:t>
      </w:r>
      <w:r w:rsidR="00902D4C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Для слива-налива сжиженных углеводородных газов должны проектироваться отдельные сливоналив</w:t>
      </w:r>
      <w:r w:rsidR="00902D4C" w:rsidRPr="000C0AB1">
        <w:rPr>
          <w:rFonts w:ascii="Times New Roman" w:hAnsi="Times New Roman" w:cs="Times New Roman"/>
          <w:sz w:val="28"/>
          <w:szCs w:val="28"/>
        </w:rPr>
        <w:t>ные эстакады</w:t>
      </w:r>
      <w:r w:rsidR="0066235A">
        <w:rPr>
          <w:rFonts w:ascii="Times New Roman" w:hAnsi="Times New Roman" w:cs="Times New Roman"/>
          <w:sz w:val="28"/>
          <w:szCs w:val="28"/>
        </w:rPr>
        <w:t>.</w:t>
      </w:r>
      <w:r w:rsidR="00902D4C" w:rsidRPr="000C0AB1">
        <w:rPr>
          <w:rFonts w:ascii="Times New Roman" w:hAnsi="Times New Roman" w:cs="Times New Roman"/>
          <w:sz w:val="28"/>
          <w:szCs w:val="28"/>
        </w:rPr>
        <w:t xml:space="preserve"> Налив и слив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сжиженных углеводородных газов совместно с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r w:rsidR="00ED64DC">
        <w:rPr>
          <w:rFonts w:ascii="Times New Roman" w:hAnsi="Times New Roman" w:cs="Times New Roman"/>
          <w:sz w:val="28"/>
          <w:szCs w:val="28"/>
        </w:rPr>
        <w:t xml:space="preserve"> На </w:t>
      </w:r>
      <w:r w:rsidR="00ED64DC">
        <w:rPr>
          <w:rFonts w:ascii="Times New Roman" w:hAnsi="Times New Roman" w:cs="Times New Roman"/>
          <w:sz w:val="28"/>
          <w:szCs w:val="28"/>
        </w:rPr>
        <w:lastRenderedPageBreak/>
        <w:t>эстакадах для слива и налива сжиженных углеводородных газов допускается слив и налив продуктов, перевозимых в герметичных цистернах.</w:t>
      </w:r>
    </w:p>
    <w:p w:rsidR="00ED64DC" w:rsidRPr="000C0AB1" w:rsidRDefault="00ED64DC" w:rsidP="00ED64DC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</w:t>
      </w:r>
      <w:r w:rsidRPr="000C0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складах ЛВЖ и ГЖ 1категории сливоналивные эстакады для ЛВЖ и ГЖ должны быть раздельными.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z w:val="28"/>
          <w:szCs w:val="28"/>
        </w:rPr>
        <w:t>.3.</w:t>
      </w:r>
      <w:r w:rsidR="0091526D">
        <w:rPr>
          <w:rFonts w:ascii="Times New Roman" w:hAnsi="Times New Roman" w:cs="Times New Roman"/>
          <w:sz w:val="28"/>
          <w:szCs w:val="28"/>
        </w:rPr>
        <w:t>5</w:t>
      </w:r>
      <w:r w:rsidR="00902D4C" w:rsidRPr="000C0AB1">
        <w:rPr>
          <w:rFonts w:ascii="Times New Roman" w:hAnsi="Times New Roman" w:cs="Times New Roman"/>
          <w:sz w:val="28"/>
          <w:szCs w:val="28"/>
        </w:rPr>
        <w:t> </w:t>
      </w:r>
      <w:r w:rsidR="0089752E" w:rsidRPr="0089752E">
        <w:rPr>
          <w:rFonts w:ascii="Times New Roman" w:hAnsi="Times New Roman" w:cs="Times New Roman"/>
          <w:sz w:val="28"/>
          <w:szCs w:val="28"/>
        </w:rPr>
        <w:t>На площадке для обслуживания наливных устройств эстакад следует предусматривать орган управления (кнопка, рычаг и т.</w:t>
      </w:r>
      <w:r w:rsidR="00487C32">
        <w:rPr>
          <w:rFonts w:ascii="Times New Roman" w:hAnsi="Times New Roman" w:cs="Times New Roman"/>
          <w:sz w:val="28"/>
          <w:szCs w:val="28"/>
        </w:rPr>
        <w:t>п</w:t>
      </w:r>
      <w:r w:rsidR="0089752E" w:rsidRPr="0089752E">
        <w:rPr>
          <w:rFonts w:ascii="Times New Roman" w:hAnsi="Times New Roman" w:cs="Times New Roman"/>
          <w:sz w:val="28"/>
          <w:szCs w:val="28"/>
        </w:rPr>
        <w:t>.) дистанционного отключения насосных агрегатов, подающих продукт на эстакаду. Расстояние между органами управления должно быть не более 50 м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6F1B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5C9" w:rsidRPr="000C0AB1">
        <w:rPr>
          <w:rFonts w:ascii="Times New Roman" w:hAnsi="Times New Roman" w:cs="Times New Roman"/>
          <w:sz w:val="28"/>
          <w:szCs w:val="28"/>
        </w:rPr>
        <w:t>.3.</w:t>
      </w:r>
      <w:r w:rsidR="0091526D">
        <w:rPr>
          <w:rFonts w:ascii="Times New Roman" w:hAnsi="Times New Roman" w:cs="Times New Roman"/>
          <w:sz w:val="28"/>
          <w:szCs w:val="28"/>
        </w:rPr>
        <w:t>6</w:t>
      </w:r>
      <w:r w:rsidR="00D525C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В состав сливоналивной эстакады</w:t>
      </w:r>
      <w:r w:rsidR="00EC1D07">
        <w:rPr>
          <w:rFonts w:ascii="Times New Roman" w:hAnsi="Times New Roman" w:cs="Times New Roman"/>
          <w:sz w:val="28"/>
          <w:szCs w:val="28"/>
        </w:rPr>
        <w:t xml:space="preserve"> сжиженных углеводородных газов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должны входить: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трубопровод жидкого продукта (жидкой фазы);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газоуравнительная линия (трубопровод паровой фазы);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линия сброса на факел</w:t>
      </w:r>
      <w:r w:rsidR="00D1000D" w:rsidRPr="000C0AB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C0AB1">
        <w:rPr>
          <w:rFonts w:ascii="Times New Roman" w:hAnsi="Times New Roman" w:cs="Times New Roman"/>
          <w:sz w:val="28"/>
          <w:szCs w:val="28"/>
        </w:rPr>
        <w:t>свечу.</w:t>
      </w:r>
    </w:p>
    <w:p w:rsidR="003E2889" w:rsidRPr="000C0AB1" w:rsidRDefault="009105C0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2889" w:rsidRPr="000C0AB1">
        <w:rPr>
          <w:rFonts w:ascii="Times New Roman" w:hAnsi="Times New Roman" w:cs="Times New Roman"/>
          <w:sz w:val="28"/>
          <w:szCs w:val="28"/>
        </w:rPr>
        <w:t>ливоналивные эстакады должны быть оборудованы коллекторами инертного газа и водяного пара, а также самостоятельными коллекторами газоуравнительных систем для каждого вида сливаемого или наливаемого продукта.</w:t>
      </w:r>
    </w:p>
    <w:p w:rsidR="00970894" w:rsidRPr="000C0AB1" w:rsidRDefault="005B1FD5" w:rsidP="000C0AB1">
      <w:pPr>
        <w:pStyle w:val="ab"/>
        <w:ind w:firstLine="720"/>
      </w:pPr>
      <w:r>
        <w:t>5</w:t>
      </w:r>
      <w:r w:rsidR="00D525C9" w:rsidRPr="000C0AB1">
        <w:t>.3.</w:t>
      </w:r>
      <w:r w:rsidR="0091526D">
        <w:t>7</w:t>
      </w:r>
      <w:r w:rsidR="00D525C9" w:rsidRPr="000C0AB1">
        <w:t> </w:t>
      </w:r>
      <w:r w:rsidR="00970894" w:rsidRPr="000C0AB1">
        <w:t>Подключение всех трубопроводов сливоналивного устройства к соответствующим коллекторам эстакады должно осуществляться через запорную арматуру.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5C9" w:rsidRPr="000C0AB1">
        <w:rPr>
          <w:rFonts w:ascii="Times New Roman" w:hAnsi="Times New Roman" w:cs="Times New Roman"/>
          <w:sz w:val="28"/>
          <w:szCs w:val="28"/>
        </w:rPr>
        <w:t>.3.</w:t>
      </w:r>
      <w:r w:rsidR="0091526D">
        <w:rPr>
          <w:rFonts w:ascii="Times New Roman" w:hAnsi="Times New Roman" w:cs="Times New Roman"/>
          <w:sz w:val="28"/>
          <w:szCs w:val="28"/>
        </w:rPr>
        <w:t>8</w:t>
      </w:r>
      <w:r w:rsidR="00D525C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Подвод инертного газа или пара к трубопроводам для продувки или пропарки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>должен производиться с помощью съемных участков трубопроводов или гибких шлангов с установкой запорной арматуры с обеих сторон съемного участка.</w:t>
      </w:r>
    </w:p>
    <w:p w:rsidR="00970894" w:rsidRPr="000C0AB1" w:rsidRDefault="005B1FD5" w:rsidP="000C0AB1">
      <w:pPr>
        <w:pStyle w:val="ab"/>
        <w:ind w:firstLine="720"/>
      </w:pPr>
      <w:r>
        <w:t>5</w:t>
      </w:r>
      <w:r w:rsidR="00D525C9" w:rsidRPr="000C0AB1">
        <w:t>.3.</w:t>
      </w:r>
      <w:r w:rsidR="0091526D">
        <w:t>9</w:t>
      </w:r>
      <w:r w:rsidR="00D525C9" w:rsidRPr="000C0AB1">
        <w:t> </w:t>
      </w:r>
      <w:r w:rsidR="00970894" w:rsidRPr="000C0AB1">
        <w:t xml:space="preserve">На трубопроводах, по которым поступают на эстакаду для налива и отводятся из нее при сливе </w:t>
      </w:r>
      <w:r w:rsidR="003A48B9">
        <w:t>ЛВЖ</w:t>
      </w:r>
      <w:r w:rsidR="00970894" w:rsidRPr="000C0AB1">
        <w:t xml:space="preserve">, </w:t>
      </w:r>
      <w:r w:rsidR="003A48B9">
        <w:t>ГЖ</w:t>
      </w:r>
      <w:r w:rsidR="00970894" w:rsidRPr="000C0AB1">
        <w:t xml:space="preserve"> и сжиженные углеводородные газы</w:t>
      </w:r>
      <w:r w:rsidR="006C2385" w:rsidRPr="000C0AB1">
        <w:t>,</w:t>
      </w:r>
      <w:r w:rsidR="00970894" w:rsidRPr="000C0AB1">
        <w:t xml:space="preserve"> должн</w:t>
      </w:r>
      <w:r w:rsidR="00D1000D" w:rsidRPr="000C0AB1">
        <w:t>а</w:t>
      </w:r>
      <w:r w:rsidR="0027727A" w:rsidRPr="000C0AB1">
        <w:t xml:space="preserve"> быть установлена</w:t>
      </w:r>
      <w:r w:rsidR="00970894" w:rsidRPr="000C0AB1">
        <w:t xml:space="preserve"> на расстоянии </w:t>
      </w:r>
      <w:r w:rsidR="006C2385" w:rsidRPr="000C0AB1">
        <w:t>не менее</w:t>
      </w:r>
      <w:r w:rsidR="00970894" w:rsidRPr="000C0AB1">
        <w:t>20</w:t>
      </w:r>
      <w:r w:rsidR="006C2385" w:rsidRPr="000C0AB1">
        <w:t>и не более</w:t>
      </w:r>
      <w:r w:rsidR="00970894" w:rsidRPr="000C0AB1">
        <w:t>50</w:t>
      </w:r>
      <w:r w:rsidR="00D525C9" w:rsidRPr="000C0AB1">
        <w:t> </w:t>
      </w:r>
      <w:r w:rsidR="00970894" w:rsidRPr="000C0AB1">
        <w:t xml:space="preserve">м от сливоналивных эстакад </w:t>
      </w:r>
      <w:r w:rsidR="00D1000D" w:rsidRPr="000C0AB1">
        <w:t>запорная арматура</w:t>
      </w:r>
      <w:r w:rsidR="009A2C86">
        <w:t>. Управление указанными устройствами должно осуществляться по месту и</w:t>
      </w:r>
      <w:r w:rsidR="009A2C86" w:rsidRPr="009A2C86">
        <w:t>/</w:t>
      </w:r>
      <w:r w:rsidR="009A2C86">
        <w:t>или дистанционно (с безопасного расстояния) и обосновываться в проектной документации.</w:t>
      </w:r>
      <w:r w:rsidR="00970894" w:rsidRPr="000C0AB1">
        <w:t xml:space="preserve"> с дистанционным </w:t>
      </w:r>
      <w:r w:rsidR="00970894" w:rsidRPr="000C0AB1">
        <w:rPr>
          <w:spacing w:val="-2"/>
        </w:rPr>
        <w:t>управлением со щита операторной и непосредственно со сливоналивной эстакады.</w:t>
      </w:r>
    </w:p>
    <w:p w:rsidR="00970894" w:rsidRPr="000C0AB1" w:rsidRDefault="00970894" w:rsidP="000C0AB1">
      <w:pPr>
        <w:pStyle w:val="11"/>
        <w:widowControl/>
        <w:spacing w:line="240" w:lineRule="auto"/>
        <w:rPr>
          <w:sz w:val="28"/>
          <w:szCs w:val="28"/>
        </w:rPr>
      </w:pPr>
      <w:r w:rsidRPr="000C0AB1">
        <w:rPr>
          <w:sz w:val="28"/>
          <w:szCs w:val="28"/>
        </w:rPr>
        <w:t>Данная</w:t>
      </w:r>
      <w:r w:rsidR="00B05BD3">
        <w:rPr>
          <w:sz w:val="28"/>
          <w:szCs w:val="28"/>
        </w:rPr>
        <w:t xml:space="preserve"> </w:t>
      </w:r>
      <w:r w:rsidRPr="000C0AB1">
        <w:rPr>
          <w:sz w:val="28"/>
          <w:szCs w:val="28"/>
        </w:rPr>
        <w:t>арматура</w:t>
      </w:r>
      <w:r w:rsidR="00B05BD3">
        <w:rPr>
          <w:sz w:val="28"/>
          <w:szCs w:val="28"/>
        </w:rPr>
        <w:t xml:space="preserve"> </w:t>
      </w:r>
      <w:r w:rsidRPr="000C0AB1">
        <w:rPr>
          <w:sz w:val="28"/>
          <w:szCs w:val="28"/>
        </w:rPr>
        <w:t>должна размещаться в местах, удобных для управления и обслуживания.</w:t>
      </w:r>
    </w:p>
    <w:p w:rsidR="00970894" w:rsidRPr="000C0AB1" w:rsidRDefault="00A11AEE" w:rsidP="000C0AB1">
      <w:pPr>
        <w:widowControl/>
        <w:ind w:firstLine="720"/>
        <w:rPr>
          <w:rFonts w:ascii="Times New Roman" w:hAnsi="Times New Roman" w:cs="Times New Roman"/>
          <w:spacing w:val="2"/>
          <w:sz w:val="28"/>
          <w:szCs w:val="28"/>
        </w:rPr>
      </w:pPr>
      <w:r w:rsidRPr="000C0AB1">
        <w:rPr>
          <w:rFonts w:ascii="Times New Roman" w:hAnsi="Times New Roman" w:cs="Times New Roman"/>
          <w:spacing w:val="2"/>
          <w:sz w:val="28"/>
          <w:szCs w:val="28"/>
        </w:rPr>
        <w:t>Пункты у</w:t>
      </w:r>
      <w:r w:rsidR="00970894" w:rsidRPr="000C0AB1">
        <w:rPr>
          <w:rFonts w:ascii="Times New Roman" w:hAnsi="Times New Roman" w:cs="Times New Roman"/>
          <w:spacing w:val="2"/>
          <w:sz w:val="28"/>
          <w:szCs w:val="28"/>
        </w:rPr>
        <w:t>правлени</w:t>
      </w:r>
      <w:r w:rsidRPr="000C0AB1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B05B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A5104" w:rsidRPr="000C0AB1">
        <w:rPr>
          <w:rFonts w:ascii="Times New Roman" w:hAnsi="Times New Roman" w:cs="Times New Roman"/>
          <w:spacing w:val="2"/>
          <w:sz w:val="28"/>
          <w:szCs w:val="28"/>
        </w:rPr>
        <w:t>запорной арматурой</w:t>
      </w:r>
      <w:r w:rsidR="00970894" w:rsidRPr="000C0AB1">
        <w:rPr>
          <w:rFonts w:ascii="Times New Roman" w:hAnsi="Times New Roman" w:cs="Times New Roman"/>
          <w:spacing w:val="2"/>
          <w:sz w:val="28"/>
          <w:szCs w:val="28"/>
        </w:rPr>
        <w:t xml:space="preserve"> на железнодорожных сливоналивных эстакадах должн</w:t>
      </w:r>
      <w:r w:rsidRPr="000C0AB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970894" w:rsidRPr="000C0AB1">
        <w:rPr>
          <w:rFonts w:ascii="Times New Roman" w:hAnsi="Times New Roman" w:cs="Times New Roman"/>
          <w:spacing w:val="2"/>
          <w:sz w:val="28"/>
          <w:szCs w:val="28"/>
        </w:rPr>
        <w:t xml:space="preserve"> располагаться на нулевых отметках в местах размещения эвакуационных лестниц.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5C9" w:rsidRPr="000C0AB1">
        <w:rPr>
          <w:rFonts w:ascii="Times New Roman" w:hAnsi="Times New Roman" w:cs="Times New Roman"/>
          <w:sz w:val="28"/>
          <w:szCs w:val="28"/>
        </w:rPr>
        <w:t>.3.</w:t>
      </w:r>
      <w:r w:rsidR="0091526D">
        <w:rPr>
          <w:rFonts w:ascii="Times New Roman" w:hAnsi="Times New Roman" w:cs="Times New Roman"/>
          <w:sz w:val="28"/>
          <w:szCs w:val="28"/>
        </w:rPr>
        <w:t>10</w:t>
      </w:r>
      <w:r w:rsidR="00D525C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Наливные коллекторы сжиженных углеводородных газов должны быть обеспечены предохранительными клапанами для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сброса газа из коллекторов при </w:t>
      </w:r>
      <w:r w:rsidR="00A11AEE" w:rsidRPr="000C0AB1">
        <w:rPr>
          <w:rFonts w:ascii="Times New Roman" w:hAnsi="Times New Roman" w:cs="Times New Roman"/>
          <w:sz w:val="28"/>
          <w:szCs w:val="28"/>
        </w:rPr>
        <w:t xml:space="preserve">его </w:t>
      </w:r>
      <w:r w:rsidR="00970894" w:rsidRPr="000C0AB1">
        <w:rPr>
          <w:rFonts w:ascii="Times New Roman" w:hAnsi="Times New Roman" w:cs="Times New Roman"/>
          <w:sz w:val="28"/>
          <w:szCs w:val="28"/>
        </w:rPr>
        <w:t>температурном расширении.</w:t>
      </w:r>
    </w:p>
    <w:p w:rsidR="00970894" w:rsidRPr="000C0AB1" w:rsidRDefault="00A11AEE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Сливо</w:t>
      </w:r>
      <w:r w:rsidR="00970894" w:rsidRPr="000C0AB1">
        <w:rPr>
          <w:rFonts w:ascii="Times New Roman" w:hAnsi="Times New Roman" w:cs="Times New Roman"/>
          <w:sz w:val="28"/>
          <w:szCs w:val="28"/>
        </w:rPr>
        <w:t>наливные эстакады СУГ в непосредственной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близости от места соединения </w:t>
      </w:r>
      <w:r w:rsidR="00970894" w:rsidRPr="000C0AB1">
        <w:rPr>
          <w:rFonts w:ascii="Times New Roman" w:hAnsi="Times New Roman" w:cs="Times New Roman"/>
          <w:spacing w:val="-2"/>
          <w:sz w:val="28"/>
          <w:szCs w:val="28"/>
        </w:rPr>
        <w:t>стационарных газопроводов со сливными устройствами транспортных средств должны быть оборудованы</w:t>
      </w:r>
      <w:r w:rsidR="00970894" w:rsidRPr="000C0AB1">
        <w:rPr>
          <w:rFonts w:ascii="Times New Roman" w:hAnsi="Times New Roman" w:cs="Times New Roman"/>
          <w:sz w:val="28"/>
          <w:szCs w:val="28"/>
        </w:rPr>
        <w:t>: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при сливе СУГ из транспортных средств </w:t>
      </w:r>
      <w:r w:rsidR="001D0F01">
        <w:rPr>
          <w:rFonts w:ascii="Times New Roman" w:hAnsi="Times New Roman" w:cs="Times New Roman"/>
          <w:sz w:val="28"/>
          <w:szCs w:val="28"/>
        </w:rPr>
        <w:t>–</w:t>
      </w:r>
      <w:r w:rsidRPr="000C0AB1">
        <w:rPr>
          <w:rFonts w:ascii="Times New Roman" w:hAnsi="Times New Roman" w:cs="Times New Roman"/>
          <w:sz w:val="28"/>
          <w:szCs w:val="28"/>
        </w:rPr>
        <w:t xml:space="preserve"> обратными клапанами;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при наливе СУГ в</w:t>
      </w:r>
      <w:r w:rsidR="00F51F75">
        <w:rPr>
          <w:rFonts w:ascii="Times New Roman" w:hAnsi="Times New Roman" w:cs="Times New Roman"/>
          <w:sz w:val="28"/>
          <w:szCs w:val="28"/>
        </w:rPr>
        <w:t xml:space="preserve"> </w:t>
      </w:r>
      <w:r w:rsidRPr="000C0AB1">
        <w:rPr>
          <w:rFonts w:ascii="Times New Roman" w:hAnsi="Times New Roman" w:cs="Times New Roman"/>
          <w:sz w:val="28"/>
          <w:szCs w:val="28"/>
        </w:rPr>
        <w:t xml:space="preserve">транспортные средства </w:t>
      </w:r>
      <w:r w:rsidR="001D0F01">
        <w:rPr>
          <w:rFonts w:ascii="Times New Roman" w:hAnsi="Times New Roman" w:cs="Times New Roman"/>
          <w:sz w:val="28"/>
          <w:szCs w:val="28"/>
        </w:rPr>
        <w:t>–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скоростными клапанами;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на газопроводах</w:t>
      </w:r>
      <w:r w:rsidR="00C94B59">
        <w:rPr>
          <w:rFonts w:ascii="Times New Roman" w:hAnsi="Times New Roman" w:cs="Times New Roman"/>
          <w:sz w:val="28"/>
          <w:szCs w:val="28"/>
        </w:rPr>
        <w:t xml:space="preserve"> </w:t>
      </w:r>
      <w:r w:rsidRPr="000C0AB1">
        <w:rPr>
          <w:rFonts w:ascii="Times New Roman" w:hAnsi="Times New Roman" w:cs="Times New Roman"/>
          <w:sz w:val="28"/>
          <w:szCs w:val="28"/>
        </w:rPr>
        <w:t xml:space="preserve">паровой фазы СУГ </w:t>
      </w:r>
      <w:r w:rsidR="001D0F01">
        <w:rPr>
          <w:rFonts w:ascii="Times New Roman" w:hAnsi="Times New Roman" w:cs="Times New Roman"/>
          <w:sz w:val="28"/>
          <w:szCs w:val="28"/>
        </w:rPr>
        <w:t>–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скоростными клапанами.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D4D1B" w:rsidRPr="000C0AB1">
        <w:rPr>
          <w:rFonts w:ascii="Times New Roman" w:hAnsi="Times New Roman" w:cs="Times New Roman"/>
          <w:sz w:val="28"/>
          <w:szCs w:val="28"/>
        </w:rPr>
        <w:t>.3.</w:t>
      </w:r>
      <w:r w:rsidR="006C2385" w:rsidRPr="000C0AB1">
        <w:rPr>
          <w:rFonts w:ascii="Times New Roman" w:hAnsi="Times New Roman" w:cs="Times New Roman"/>
          <w:sz w:val="28"/>
          <w:szCs w:val="28"/>
        </w:rPr>
        <w:t>1</w:t>
      </w:r>
      <w:r w:rsidR="0091526D">
        <w:rPr>
          <w:rFonts w:ascii="Times New Roman" w:hAnsi="Times New Roman" w:cs="Times New Roman"/>
          <w:sz w:val="28"/>
          <w:szCs w:val="28"/>
        </w:rPr>
        <w:t>1</w:t>
      </w:r>
      <w:r w:rsidR="008D4D1B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Слив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6168B7">
        <w:rPr>
          <w:rFonts w:ascii="Times New Roman" w:hAnsi="Times New Roman" w:cs="Times New Roman"/>
          <w:sz w:val="28"/>
          <w:szCs w:val="28"/>
        </w:rPr>
        <w:t xml:space="preserve"> </w:t>
      </w:r>
      <w:r w:rsidR="00C728BC">
        <w:rPr>
          <w:rFonts w:ascii="Times New Roman" w:hAnsi="Times New Roman" w:cs="Times New Roman"/>
          <w:sz w:val="28"/>
          <w:szCs w:val="28"/>
        </w:rPr>
        <w:t>следует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производить с помощью закрытой системы</w:t>
      </w:r>
      <w:r w:rsidR="0037347D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970894" w:rsidP="000C0AB1">
      <w:pPr>
        <w:widowControl/>
        <w:tabs>
          <w:tab w:val="num" w:pos="9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Система верхнего и нижнего слива продуктов должна выбираться в зависимости от конструкции сливных приборов железнодорожных </w:t>
      </w:r>
      <w:r w:rsidR="00BF4F5C" w:rsidRPr="000C0AB1">
        <w:rPr>
          <w:rFonts w:ascii="Times New Roman" w:hAnsi="Times New Roman" w:cs="Times New Roman"/>
          <w:sz w:val="28"/>
          <w:szCs w:val="28"/>
        </w:rPr>
        <w:t>цистерн, свойств</w:t>
      </w:r>
      <w:r w:rsidRPr="000C0AB1">
        <w:rPr>
          <w:rFonts w:ascii="Times New Roman" w:hAnsi="Times New Roman" w:cs="Times New Roman"/>
          <w:sz w:val="28"/>
          <w:szCs w:val="28"/>
        </w:rPr>
        <w:t xml:space="preserve"> и количества сливаемого продукта.</w:t>
      </w:r>
    </w:p>
    <w:p w:rsidR="0050242F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42F" w:rsidRPr="000C0AB1">
        <w:rPr>
          <w:rFonts w:ascii="Times New Roman" w:hAnsi="Times New Roman" w:cs="Times New Roman"/>
          <w:sz w:val="28"/>
          <w:szCs w:val="28"/>
        </w:rPr>
        <w:t>.3.</w:t>
      </w:r>
      <w:r w:rsidR="003E2889" w:rsidRPr="000C0AB1">
        <w:rPr>
          <w:rFonts w:ascii="Times New Roman" w:hAnsi="Times New Roman" w:cs="Times New Roman"/>
          <w:sz w:val="28"/>
          <w:szCs w:val="28"/>
        </w:rPr>
        <w:t>1</w:t>
      </w:r>
      <w:r w:rsidR="0091526D">
        <w:rPr>
          <w:rFonts w:ascii="Times New Roman" w:hAnsi="Times New Roman" w:cs="Times New Roman"/>
          <w:sz w:val="28"/>
          <w:szCs w:val="28"/>
        </w:rPr>
        <w:t>2</w:t>
      </w:r>
      <w:r w:rsidR="00BF4F5C">
        <w:rPr>
          <w:rFonts w:ascii="Times New Roman" w:hAnsi="Times New Roman" w:cs="Times New Roman"/>
          <w:sz w:val="28"/>
          <w:szCs w:val="28"/>
        </w:rPr>
        <w:t xml:space="preserve"> В</w:t>
      </w:r>
      <w:r w:rsidR="0050242F" w:rsidRPr="000C0AB1">
        <w:rPr>
          <w:rFonts w:ascii="Times New Roman" w:hAnsi="Times New Roman" w:cs="Times New Roman"/>
          <w:sz w:val="28"/>
          <w:szCs w:val="28"/>
        </w:rPr>
        <w:t xml:space="preserve"> целях снижения образования потенциала статического электричества должна быть ограничена скорость движения продуктов по трубам.</w:t>
      </w:r>
      <w:r w:rsidR="00D009AC">
        <w:rPr>
          <w:rFonts w:ascii="Times New Roman" w:hAnsi="Times New Roman" w:cs="Times New Roman"/>
          <w:sz w:val="28"/>
          <w:szCs w:val="28"/>
        </w:rPr>
        <w:t xml:space="preserve"> Максимальную безопасную скорость налива продуктов принимают с учетом свойств наливаемого продукта, диаметра трубопровода наливного устройства, свойств материала его стенок.</w:t>
      </w:r>
    </w:p>
    <w:p w:rsidR="0050242F" w:rsidRPr="000C0AB1" w:rsidRDefault="0050242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pacing w:val="-2"/>
          <w:sz w:val="28"/>
          <w:szCs w:val="28"/>
        </w:rPr>
        <w:t xml:space="preserve">Допустимая скорость истечения и движения продуктов по </w:t>
      </w:r>
      <w:r w:rsidR="00BF4F5C" w:rsidRPr="000C0AB1">
        <w:rPr>
          <w:rFonts w:ascii="Times New Roman" w:hAnsi="Times New Roman" w:cs="Times New Roman"/>
          <w:spacing w:val="-2"/>
          <w:sz w:val="28"/>
          <w:szCs w:val="28"/>
        </w:rPr>
        <w:t xml:space="preserve">трубопроводу </w:t>
      </w:r>
      <w:r w:rsidR="00BF4F5C" w:rsidRPr="000C0AB1">
        <w:rPr>
          <w:rFonts w:ascii="Times New Roman" w:hAnsi="Times New Roman" w:cs="Times New Roman"/>
          <w:sz w:val="28"/>
          <w:szCs w:val="28"/>
        </w:rPr>
        <w:t>не</w:t>
      </w:r>
      <w:r w:rsidRPr="000C0AB1">
        <w:rPr>
          <w:rFonts w:ascii="Times New Roman" w:hAnsi="Times New Roman" w:cs="Times New Roman"/>
          <w:sz w:val="28"/>
          <w:szCs w:val="28"/>
        </w:rPr>
        <w:t xml:space="preserve"> должна превышать следующих пределов:</w:t>
      </w:r>
    </w:p>
    <w:p w:rsidR="0050242F" w:rsidRPr="000C0AB1" w:rsidRDefault="0050242F" w:rsidP="000C0AB1">
      <w:pPr>
        <w:widowControl/>
        <w:tabs>
          <w:tab w:val="left" w:pos="61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pacing w:val="4"/>
          <w:sz w:val="28"/>
          <w:szCs w:val="28"/>
        </w:rPr>
        <w:t>продукты с удельным объемным электрическим сопротивлением не более 10</w:t>
      </w:r>
      <w:r w:rsidRPr="000C0AB1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>5</w:t>
      </w:r>
      <w:r w:rsidRPr="000C0AB1">
        <w:rPr>
          <w:rFonts w:ascii="Times New Roman" w:hAnsi="Times New Roman" w:cs="Times New Roman"/>
          <w:spacing w:val="4"/>
          <w:sz w:val="28"/>
          <w:szCs w:val="28"/>
        </w:rPr>
        <w:t> Ом</w:t>
      </w:r>
      <w:r w:rsidRPr="000C0AB1">
        <w:rPr>
          <w:rFonts w:ascii="Times New Roman" w:hAnsi="Times New Roman" w:cs="Times New Roman"/>
          <w:spacing w:val="4"/>
          <w:sz w:val="28"/>
          <w:szCs w:val="28"/>
        </w:rPr>
        <w:sym w:font="Symbol" w:char="F0D7"/>
      </w:r>
      <w:r w:rsidRPr="000C0AB1">
        <w:rPr>
          <w:rFonts w:ascii="Times New Roman" w:hAnsi="Times New Roman" w:cs="Times New Roman"/>
          <w:spacing w:val="4"/>
          <w:sz w:val="28"/>
          <w:szCs w:val="28"/>
        </w:rPr>
        <w:t>м –</w:t>
      </w:r>
      <w:r w:rsidRPr="000C0AB1">
        <w:rPr>
          <w:rFonts w:ascii="Times New Roman" w:hAnsi="Times New Roman" w:cs="Times New Roman"/>
          <w:sz w:val="28"/>
          <w:szCs w:val="28"/>
        </w:rPr>
        <w:t xml:space="preserve"> до 10 м/с;</w:t>
      </w:r>
    </w:p>
    <w:p w:rsidR="0050242F" w:rsidRPr="000C0AB1" w:rsidRDefault="0050242F" w:rsidP="000C0AB1">
      <w:pPr>
        <w:widowControl/>
        <w:tabs>
          <w:tab w:val="left" w:pos="61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pacing w:val="4"/>
          <w:sz w:val="28"/>
          <w:szCs w:val="28"/>
        </w:rPr>
        <w:t>продукты с удельным объемным электрическим сопротивлением не более 10</w:t>
      </w:r>
      <w:r w:rsidRPr="000C0AB1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>9</w:t>
      </w:r>
      <w:r w:rsidRPr="000C0AB1">
        <w:rPr>
          <w:rFonts w:ascii="Times New Roman" w:hAnsi="Times New Roman" w:cs="Times New Roman"/>
          <w:spacing w:val="4"/>
          <w:sz w:val="28"/>
          <w:szCs w:val="28"/>
        </w:rPr>
        <w:t> Ом </w:t>
      </w:r>
      <w:r w:rsidRPr="000C0AB1">
        <w:rPr>
          <w:rFonts w:ascii="Times New Roman" w:hAnsi="Times New Roman" w:cs="Times New Roman"/>
          <w:spacing w:val="4"/>
          <w:sz w:val="28"/>
          <w:szCs w:val="28"/>
        </w:rPr>
        <w:sym w:font="Symbol" w:char="F0D7"/>
      </w:r>
      <w:r w:rsidRPr="000C0AB1">
        <w:rPr>
          <w:rFonts w:ascii="Times New Roman" w:hAnsi="Times New Roman" w:cs="Times New Roman"/>
          <w:spacing w:val="4"/>
          <w:sz w:val="28"/>
          <w:szCs w:val="28"/>
        </w:rPr>
        <w:t> м – до</w:t>
      </w:r>
      <w:r w:rsidRPr="000C0AB1">
        <w:rPr>
          <w:rFonts w:ascii="Times New Roman" w:hAnsi="Times New Roman" w:cs="Times New Roman"/>
          <w:sz w:val="28"/>
          <w:szCs w:val="28"/>
        </w:rPr>
        <w:t xml:space="preserve"> 5 м/с;</w:t>
      </w:r>
    </w:p>
    <w:p w:rsidR="0050242F" w:rsidRPr="000C0AB1" w:rsidRDefault="0050242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продукты с удельным объемным электрическим сопротивлением более 10</w:t>
      </w:r>
      <w:r w:rsidRPr="000C0AB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0C0AB1">
        <w:rPr>
          <w:rFonts w:ascii="Times New Roman" w:hAnsi="Times New Roman" w:cs="Times New Roman"/>
          <w:sz w:val="28"/>
          <w:szCs w:val="28"/>
        </w:rPr>
        <w:t> Ом </w:t>
      </w:r>
      <w:r w:rsidRPr="000C0AB1">
        <w:rPr>
          <w:rFonts w:ascii="Times New Roman" w:hAnsi="Times New Roman" w:cs="Times New Roman"/>
          <w:sz w:val="28"/>
          <w:szCs w:val="28"/>
        </w:rPr>
        <w:sym w:font="Symbol" w:char="F0D7"/>
      </w:r>
      <w:r w:rsidRPr="000C0AB1">
        <w:rPr>
          <w:rFonts w:ascii="Times New Roman" w:hAnsi="Times New Roman" w:cs="Times New Roman"/>
          <w:sz w:val="28"/>
          <w:szCs w:val="28"/>
        </w:rPr>
        <w:t> м: – устанавливается для каждого продукта отдельно (заведомо безопасной скоростью движения и истечения этих продуктов является 1,2 м/с при диаметрах трубопроводов до 200 мм).</w:t>
      </w:r>
    </w:p>
    <w:p w:rsidR="0050242F" w:rsidRDefault="0050242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Начальное заполнение цистерн следует производить со скоростью в трубопроводе не более 1 м/с до момента затопления конца загрузочной трубы на длину от 0,4 до 0,5 м.</w:t>
      </w:r>
    </w:p>
    <w:p w:rsidR="005F678E" w:rsidRDefault="005F678E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="0091526D">
        <w:rPr>
          <w:rFonts w:ascii="Times New Roman" w:hAnsi="Times New Roman" w:cs="Times New Roman"/>
          <w:sz w:val="28"/>
          <w:szCs w:val="28"/>
        </w:rPr>
        <w:t>3</w:t>
      </w:r>
      <w:r w:rsidR="000A18F6" w:rsidRPr="00B338C7">
        <w:rPr>
          <w:rFonts w:ascii="Times New Roman" w:hAnsi="Times New Roman" w:cs="Times New Roman"/>
          <w:sz w:val="28"/>
          <w:szCs w:val="28"/>
        </w:rPr>
        <w:t xml:space="preserve"> </w:t>
      </w:r>
      <w:r w:rsidR="005C6114">
        <w:rPr>
          <w:rFonts w:ascii="Times New Roman" w:hAnsi="Times New Roman" w:cs="Times New Roman"/>
          <w:sz w:val="28"/>
          <w:szCs w:val="28"/>
        </w:rPr>
        <w:t>При наливе</w:t>
      </w:r>
      <w:r w:rsidR="00144363">
        <w:rPr>
          <w:rFonts w:ascii="Times New Roman" w:hAnsi="Times New Roman" w:cs="Times New Roman"/>
          <w:sz w:val="28"/>
          <w:szCs w:val="28"/>
        </w:rPr>
        <w:t xml:space="preserve"> ЛВЖ </w:t>
      </w:r>
      <w:r w:rsidR="00DD11F6">
        <w:rPr>
          <w:rFonts w:ascii="Times New Roman" w:hAnsi="Times New Roman" w:cs="Times New Roman"/>
          <w:sz w:val="28"/>
          <w:szCs w:val="28"/>
        </w:rPr>
        <w:t>с упругостью паров не менее 66,65</w:t>
      </w:r>
      <w:r w:rsidR="00B338C7">
        <w:rPr>
          <w:rFonts w:ascii="Times New Roman" w:hAnsi="Times New Roman" w:cs="Times New Roman"/>
          <w:sz w:val="28"/>
          <w:szCs w:val="28"/>
        </w:rPr>
        <w:t> </w:t>
      </w:r>
      <w:r w:rsidR="00DD11F6">
        <w:rPr>
          <w:rFonts w:ascii="Times New Roman" w:hAnsi="Times New Roman" w:cs="Times New Roman"/>
          <w:sz w:val="28"/>
          <w:szCs w:val="28"/>
        </w:rPr>
        <w:t>кПа</w:t>
      </w:r>
      <w:r w:rsidR="00BF4F5C">
        <w:rPr>
          <w:rFonts w:ascii="Times New Roman" w:hAnsi="Times New Roman" w:cs="Times New Roman"/>
          <w:sz w:val="28"/>
          <w:szCs w:val="28"/>
        </w:rPr>
        <w:t xml:space="preserve"> </w:t>
      </w:r>
      <w:r w:rsidR="005C6114">
        <w:rPr>
          <w:rFonts w:ascii="Times New Roman" w:hAnsi="Times New Roman" w:cs="Times New Roman"/>
          <w:sz w:val="28"/>
          <w:szCs w:val="28"/>
        </w:rPr>
        <w:t>в железнодорожные цистерны следует предусматривать герметизацию налива с отводом паров в газосборную систему и</w:t>
      </w:r>
      <w:r w:rsidR="005C6114" w:rsidRPr="005C6114">
        <w:rPr>
          <w:rFonts w:ascii="Times New Roman" w:hAnsi="Times New Roman" w:cs="Times New Roman"/>
          <w:sz w:val="28"/>
          <w:szCs w:val="28"/>
        </w:rPr>
        <w:t>/</w:t>
      </w:r>
      <w:r w:rsidR="005C6114">
        <w:rPr>
          <w:rFonts w:ascii="Times New Roman" w:hAnsi="Times New Roman" w:cs="Times New Roman"/>
          <w:sz w:val="28"/>
          <w:szCs w:val="28"/>
        </w:rPr>
        <w:t xml:space="preserve">или на установки </w:t>
      </w:r>
      <w:r w:rsidR="00DD11F6">
        <w:rPr>
          <w:rFonts w:ascii="Times New Roman" w:hAnsi="Times New Roman" w:cs="Times New Roman"/>
          <w:sz w:val="28"/>
          <w:szCs w:val="28"/>
        </w:rPr>
        <w:t xml:space="preserve">регенерации и </w:t>
      </w:r>
      <w:r w:rsidR="005C6114">
        <w:rPr>
          <w:rFonts w:ascii="Times New Roman" w:hAnsi="Times New Roman" w:cs="Times New Roman"/>
          <w:sz w:val="28"/>
          <w:szCs w:val="28"/>
        </w:rPr>
        <w:t>улавливания паров.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5C6114">
        <w:rPr>
          <w:rFonts w:ascii="Times New Roman" w:hAnsi="Times New Roman" w:cs="Times New Roman"/>
          <w:sz w:val="28"/>
          <w:szCs w:val="28"/>
        </w:rPr>
        <w:t>Слив</w:t>
      </w:r>
      <w:r w:rsidR="005C6114" w:rsidRPr="005C6114">
        <w:rPr>
          <w:rFonts w:ascii="Times New Roman" w:hAnsi="Times New Roman" w:cs="Times New Roman"/>
          <w:sz w:val="28"/>
          <w:szCs w:val="28"/>
        </w:rPr>
        <w:t>/</w:t>
      </w:r>
      <w:r w:rsidR="005C6114">
        <w:rPr>
          <w:rFonts w:ascii="Times New Roman" w:hAnsi="Times New Roman" w:cs="Times New Roman"/>
          <w:sz w:val="28"/>
          <w:szCs w:val="28"/>
        </w:rPr>
        <w:t>налив</w:t>
      </w:r>
      <w:r w:rsidR="00144363">
        <w:rPr>
          <w:rFonts w:ascii="Times New Roman" w:hAnsi="Times New Roman" w:cs="Times New Roman"/>
          <w:sz w:val="28"/>
          <w:szCs w:val="28"/>
        </w:rPr>
        <w:t xml:space="preserve"> СУГ и ЛВЖ под давлением </w:t>
      </w:r>
      <w:r w:rsidR="005C6114">
        <w:rPr>
          <w:rFonts w:ascii="Times New Roman" w:hAnsi="Times New Roman" w:cs="Times New Roman"/>
          <w:sz w:val="28"/>
          <w:szCs w:val="28"/>
        </w:rPr>
        <w:t>должен быть герметичным</w:t>
      </w:r>
      <w:r w:rsidR="00144363">
        <w:rPr>
          <w:rFonts w:ascii="Times New Roman" w:hAnsi="Times New Roman" w:cs="Times New Roman"/>
          <w:sz w:val="28"/>
          <w:szCs w:val="28"/>
        </w:rPr>
        <w:t xml:space="preserve">. </w:t>
      </w:r>
      <w:r w:rsidR="005C6114">
        <w:rPr>
          <w:rFonts w:ascii="Times New Roman" w:hAnsi="Times New Roman" w:cs="Times New Roman"/>
          <w:sz w:val="28"/>
          <w:szCs w:val="28"/>
        </w:rPr>
        <w:t>Автомобильные с</w:t>
      </w:r>
      <w:r w:rsidR="0062193B" w:rsidRPr="0062193B">
        <w:rPr>
          <w:rFonts w:ascii="Times New Roman" w:hAnsi="Times New Roman" w:cs="Times New Roman"/>
          <w:sz w:val="28"/>
          <w:szCs w:val="28"/>
        </w:rPr>
        <w:t>ливоналивные эстакады, предназначенные для налива ЛВЖ с упругостью паров более 6</w:t>
      </w:r>
      <w:r w:rsidR="005C6114">
        <w:rPr>
          <w:rFonts w:ascii="Times New Roman" w:hAnsi="Times New Roman" w:cs="Times New Roman"/>
          <w:sz w:val="28"/>
          <w:szCs w:val="28"/>
        </w:rPr>
        <w:t>6,65</w:t>
      </w:r>
      <w:r w:rsidR="0062193B" w:rsidRPr="0062193B">
        <w:rPr>
          <w:rFonts w:ascii="Times New Roman" w:hAnsi="Times New Roman" w:cs="Times New Roman"/>
          <w:sz w:val="28"/>
          <w:szCs w:val="28"/>
        </w:rPr>
        <w:t xml:space="preserve"> кПа при температуре 20 </w:t>
      </w:r>
      <w:r w:rsidR="0062193B" w:rsidRPr="0062193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2193B" w:rsidRPr="0062193B">
        <w:rPr>
          <w:rFonts w:ascii="Times New Roman" w:hAnsi="Times New Roman" w:cs="Times New Roman"/>
          <w:sz w:val="28"/>
          <w:szCs w:val="28"/>
        </w:rPr>
        <w:t xml:space="preserve">С, должны быть оборудованы системой </w:t>
      </w:r>
      <w:r w:rsidR="007B0553" w:rsidRPr="00BF4F5C">
        <w:rPr>
          <w:rFonts w:ascii="Times New Roman" w:hAnsi="Times New Roman" w:cs="Times New Roman"/>
          <w:sz w:val="28"/>
          <w:szCs w:val="28"/>
        </w:rPr>
        <w:t>отвода</w:t>
      </w:r>
      <w:r w:rsidR="00B05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93B" w:rsidRPr="0062193B">
        <w:rPr>
          <w:rFonts w:ascii="Times New Roman" w:hAnsi="Times New Roman" w:cs="Times New Roman"/>
          <w:sz w:val="28"/>
          <w:szCs w:val="28"/>
        </w:rPr>
        <w:t>паров</w:t>
      </w:r>
      <w:r w:rsidR="005C6114">
        <w:rPr>
          <w:rFonts w:ascii="Times New Roman" w:hAnsi="Times New Roman" w:cs="Times New Roman"/>
          <w:sz w:val="28"/>
          <w:szCs w:val="28"/>
        </w:rPr>
        <w:t>.</w:t>
      </w:r>
    </w:p>
    <w:p w:rsidR="006F1B66" w:rsidRDefault="006F1B66" w:rsidP="006F1B66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="0091526D">
        <w:rPr>
          <w:rFonts w:ascii="Times New Roman" w:hAnsi="Times New Roman" w:cs="Times New Roman"/>
          <w:sz w:val="28"/>
          <w:szCs w:val="28"/>
        </w:rPr>
        <w:t>4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Pr="006F1B66">
        <w:rPr>
          <w:rFonts w:ascii="Times New Roman" w:hAnsi="Times New Roman" w:cs="Times New Roman"/>
          <w:sz w:val="28"/>
          <w:szCs w:val="28"/>
        </w:rPr>
        <w:t>На сливоналивных железнодорожных эстакадах</w:t>
      </w:r>
      <w:r w:rsidR="00927EC1">
        <w:rPr>
          <w:rFonts w:ascii="Times New Roman" w:hAnsi="Times New Roman" w:cs="Times New Roman"/>
          <w:sz w:val="28"/>
          <w:szCs w:val="28"/>
        </w:rPr>
        <w:t>, предназначенных для слива</w:t>
      </w:r>
      <w:r w:rsidR="00927EC1" w:rsidRPr="00927EC1">
        <w:rPr>
          <w:rFonts w:ascii="Times New Roman" w:hAnsi="Times New Roman" w:cs="Times New Roman"/>
          <w:sz w:val="28"/>
          <w:szCs w:val="28"/>
        </w:rPr>
        <w:t>/</w:t>
      </w:r>
      <w:r w:rsidR="00927EC1">
        <w:rPr>
          <w:rFonts w:ascii="Times New Roman" w:hAnsi="Times New Roman" w:cs="Times New Roman"/>
          <w:sz w:val="28"/>
          <w:szCs w:val="28"/>
        </w:rPr>
        <w:t xml:space="preserve">налива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Pr="006F1B66">
        <w:rPr>
          <w:rFonts w:ascii="Times New Roman" w:hAnsi="Times New Roman" w:cs="Times New Roman"/>
          <w:sz w:val="28"/>
          <w:szCs w:val="28"/>
        </w:rPr>
        <w:t xml:space="preserve"> и сжиженных углеводородных </w:t>
      </w:r>
      <w:r w:rsidR="00BF4F5C" w:rsidRPr="006F1B66">
        <w:rPr>
          <w:rFonts w:ascii="Times New Roman" w:hAnsi="Times New Roman" w:cs="Times New Roman"/>
          <w:sz w:val="28"/>
          <w:szCs w:val="28"/>
        </w:rPr>
        <w:t>газов</w:t>
      </w:r>
      <w:r w:rsidR="00BF4F5C">
        <w:rPr>
          <w:rFonts w:ascii="Times New Roman" w:hAnsi="Times New Roman" w:cs="Times New Roman"/>
          <w:sz w:val="28"/>
          <w:szCs w:val="28"/>
        </w:rPr>
        <w:t xml:space="preserve">, </w:t>
      </w:r>
      <w:r w:rsidR="00BF4F5C" w:rsidRPr="006F1B66">
        <w:rPr>
          <w:rFonts w:ascii="Times New Roman" w:hAnsi="Times New Roman" w:cs="Times New Roman"/>
          <w:sz w:val="28"/>
          <w:szCs w:val="28"/>
        </w:rPr>
        <w:t>должны</w:t>
      </w:r>
      <w:r w:rsidRPr="006F1B66">
        <w:rPr>
          <w:rFonts w:ascii="Times New Roman" w:hAnsi="Times New Roman" w:cs="Times New Roman"/>
          <w:sz w:val="28"/>
          <w:szCs w:val="28"/>
        </w:rPr>
        <w:t xml:space="preserve"> </w:t>
      </w:r>
      <w:r w:rsidR="00927EC1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F1B66">
        <w:rPr>
          <w:rFonts w:ascii="Times New Roman" w:hAnsi="Times New Roman" w:cs="Times New Roman"/>
          <w:sz w:val="28"/>
          <w:szCs w:val="28"/>
        </w:rPr>
        <w:t>устан</w:t>
      </w:r>
      <w:r w:rsidR="00927EC1">
        <w:rPr>
          <w:rFonts w:ascii="Times New Roman" w:hAnsi="Times New Roman" w:cs="Times New Roman"/>
          <w:sz w:val="28"/>
          <w:szCs w:val="28"/>
        </w:rPr>
        <w:t>о</w:t>
      </w:r>
      <w:r w:rsidRPr="006F1B66">
        <w:rPr>
          <w:rFonts w:ascii="Times New Roman" w:hAnsi="Times New Roman" w:cs="Times New Roman"/>
          <w:sz w:val="28"/>
          <w:szCs w:val="28"/>
        </w:rPr>
        <w:t>вл</w:t>
      </w:r>
      <w:r w:rsidR="00927EC1">
        <w:rPr>
          <w:rFonts w:ascii="Times New Roman" w:hAnsi="Times New Roman" w:cs="Times New Roman"/>
          <w:sz w:val="28"/>
          <w:szCs w:val="28"/>
        </w:rPr>
        <w:t xml:space="preserve">ены датчики загазованности согласно </w:t>
      </w:r>
      <w:r w:rsidR="00BF4F5C">
        <w:rPr>
          <w:rFonts w:ascii="Times New Roman" w:hAnsi="Times New Roman" w:cs="Times New Roman"/>
          <w:sz w:val="28"/>
          <w:szCs w:val="28"/>
        </w:rPr>
        <w:t>требованиям нормативных правовых актов,</w:t>
      </w:r>
      <w:r w:rsidR="00927EC1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безопасности.</w:t>
      </w:r>
    </w:p>
    <w:p w:rsidR="00927EC1" w:rsidRPr="006F1B66" w:rsidRDefault="00927EC1" w:rsidP="006F1B66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 и налив должен автоматически прекращаться при достижении концентрацией горючих газов и паров величины, превышающей</w:t>
      </w:r>
      <w:r w:rsidR="001E7B0C">
        <w:rPr>
          <w:rFonts w:ascii="Times New Roman" w:hAnsi="Times New Roman" w:cs="Times New Roman"/>
          <w:sz w:val="28"/>
          <w:szCs w:val="28"/>
        </w:rPr>
        <w:t xml:space="preserve"> 50% НКПР. Установка датчиков загазованности обосновывается в проектной документации в соответствии с техническими характеристиками приборов, указанных в паспортах организации-изготовителя. </w:t>
      </w:r>
    </w:p>
    <w:p w:rsidR="000A4F39" w:rsidRDefault="000A4F39" w:rsidP="006F1B66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="0091526D">
        <w:rPr>
          <w:rFonts w:ascii="Times New Roman" w:hAnsi="Times New Roman" w:cs="Times New Roman"/>
          <w:sz w:val="28"/>
          <w:szCs w:val="28"/>
        </w:rPr>
        <w:t>5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Pr="000A4F39">
        <w:rPr>
          <w:rFonts w:ascii="Times New Roman" w:hAnsi="Times New Roman" w:cs="Times New Roman"/>
          <w:sz w:val="28"/>
          <w:szCs w:val="28"/>
        </w:rPr>
        <w:t>Не допускается применение оборудования, изготовленного из нестойких к перекачиваемы</w:t>
      </w:r>
      <w:r w:rsidR="00D47EF1">
        <w:rPr>
          <w:rFonts w:ascii="Times New Roman" w:hAnsi="Times New Roman" w:cs="Times New Roman"/>
          <w:sz w:val="28"/>
          <w:szCs w:val="28"/>
        </w:rPr>
        <w:t>м</w:t>
      </w:r>
      <w:r w:rsidRPr="000A4F39">
        <w:rPr>
          <w:rFonts w:ascii="Times New Roman" w:hAnsi="Times New Roman" w:cs="Times New Roman"/>
          <w:sz w:val="28"/>
          <w:szCs w:val="28"/>
        </w:rPr>
        <w:t xml:space="preserve"> средам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A63" w:rsidRDefault="00242A63" w:rsidP="006F1B66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5.3.16 Для выполнения операций по аварийному освобождению неисправных цистерн следует предусматривать специально оборудованные места.</w:t>
      </w:r>
    </w:p>
    <w:p w:rsidR="00175F78" w:rsidRPr="000C0AB1" w:rsidRDefault="00175F78" w:rsidP="006F1B66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5.3.17. Для технологического оборудования и технологических трубопроводов должны быть предусмотрены закрытая дренажная система для слива продуктов и обвязка для подачи в оборудование инертного газа или пара для вытеснения остатков продуктов в дренажную систему или на факел.</w:t>
      </w:r>
    </w:p>
    <w:p w:rsidR="00B9218D" w:rsidRPr="000C0AB1" w:rsidRDefault="00B9218D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0AC9" w:rsidRPr="000C0AB1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Требования к системам</w:t>
      </w:r>
      <w:r w:rsidR="003E2889" w:rsidRPr="000C0AB1">
        <w:rPr>
          <w:rFonts w:ascii="Times New Roman" w:hAnsi="Times New Roman" w:cs="Times New Roman"/>
          <w:b/>
          <w:sz w:val="28"/>
          <w:szCs w:val="28"/>
        </w:rPr>
        <w:t xml:space="preserve"> канализации</w:t>
      </w:r>
    </w:p>
    <w:p w:rsidR="002825A2" w:rsidRPr="000C0AB1" w:rsidRDefault="002825A2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B09" w:rsidRPr="000C0AB1">
        <w:rPr>
          <w:rFonts w:ascii="Times New Roman" w:hAnsi="Times New Roman" w:cs="Times New Roman"/>
          <w:sz w:val="28"/>
          <w:szCs w:val="28"/>
        </w:rPr>
        <w:t>.4.1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7A5104" w:rsidRPr="000C0AB1">
        <w:rPr>
          <w:rFonts w:ascii="Times New Roman" w:hAnsi="Times New Roman" w:cs="Times New Roman"/>
          <w:sz w:val="28"/>
          <w:szCs w:val="28"/>
        </w:rPr>
        <w:t>систем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канализации сливоналивных эстакад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должны предусматриваться следующие мероприятия:</w:t>
      </w:r>
    </w:p>
    <w:p w:rsidR="00970894" w:rsidRPr="000C0AB1" w:rsidRDefault="007A6B09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-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смыв проливов продуктов на сливоналивных эстакадах </w:t>
      </w:r>
      <w:r w:rsidR="007A5104" w:rsidRPr="000C0AB1">
        <w:rPr>
          <w:rFonts w:ascii="Times New Roman" w:hAnsi="Times New Roman" w:cs="Times New Roman"/>
          <w:sz w:val="28"/>
          <w:szCs w:val="28"/>
        </w:rPr>
        <w:t xml:space="preserve">следует производить </w:t>
      </w:r>
      <w:r w:rsidR="00970894" w:rsidRPr="000C0AB1">
        <w:rPr>
          <w:rFonts w:ascii="Times New Roman" w:hAnsi="Times New Roman" w:cs="Times New Roman"/>
          <w:sz w:val="28"/>
          <w:szCs w:val="28"/>
        </w:rPr>
        <w:t>водой температурой не выше 75</w:t>
      </w:r>
      <w:r w:rsidR="007A5104" w:rsidRPr="000C0AB1">
        <w:rPr>
          <w:rFonts w:ascii="Times New Roman" w:hAnsi="Times New Roman" w:cs="Times New Roman"/>
          <w:sz w:val="28"/>
          <w:szCs w:val="28"/>
        </w:rPr>
        <w:t>º</w:t>
      </w:r>
      <w:r w:rsidRPr="000C0AB1">
        <w:rPr>
          <w:rFonts w:ascii="Times New Roman" w:hAnsi="Times New Roman" w:cs="Times New Roman"/>
          <w:sz w:val="28"/>
          <w:szCs w:val="28"/>
        </w:rPr>
        <w:t xml:space="preserve">С </w:t>
      </w:r>
      <w:r w:rsidR="00970894" w:rsidRPr="000C0AB1">
        <w:rPr>
          <w:rFonts w:ascii="Times New Roman" w:hAnsi="Times New Roman" w:cs="Times New Roman"/>
          <w:sz w:val="28"/>
          <w:szCs w:val="28"/>
        </w:rPr>
        <w:t>в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местах водозабора с учетом температуры застывания продуктов. Для смывания мазута и других высоковязких продуктов допускается использование </w:t>
      </w:r>
      <w:r w:rsidR="00E85CD2" w:rsidRPr="000C0AB1">
        <w:rPr>
          <w:rFonts w:ascii="Times New Roman" w:hAnsi="Times New Roman" w:cs="Times New Roman"/>
          <w:sz w:val="28"/>
          <w:szCs w:val="28"/>
        </w:rPr>
        <w:t xml:space="preserve">водяного </w:t>
      </w:r>
      <w:r w:rsidR="00970894" w:rsidRPr="000C0AB1">
        <w:rPr>
          <w:rFonts w:ascii="Times New Roman" w:hAnsi="Times New Roman" w:cs="Times New Roman"/>
          <w:sz w:val="28"/>
          <w:szCs w:val="28"/>
        </w:rPr>
        <w:t>пара;</w:t>
      </w:r>
    </w:p>
    <w:p w:rsidR="00970894" w:rsidRPr="000C0AB1" w:rsidRDefault="007A6B09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- </w:t>
      </w:r>
      <w:r w:rsidR="00970894" w:rsidRPr="000C0AB1">
        <w:rPr>
          <w:rFonts w:ascii="Times New Roman" w:hAnsi="Times New Roman" w:cs="Times New Roman"/>
          <w:sz w:val="28"/>
          <w:szCs w:val="28"/>
        </w:rPr>
        <w:t>отвод сточных (производственных и дождевых) вод от сливоналивных эстакад.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B09" w:rsidRPr="000C0AB1">
        <w:rPr>
          <w:rFonts w:ascii="Times New Roman" w:hAnsi="Times New Roman" w:cs="Times New Roman"/>
          <w:sz w:val="28"/>
          <w:szCs w:val="28"/>
        </w:rPr>
        <w:t>.4.2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Отвод сточных (производственных и дождевых) вод от сливоналивных эстакад должен предусматриваться через распределительный колодец с задвижками, позволяющими направлять воды при нормальных условиях в систему </w:t>
      </w:r>
      <w:r w:rsidR="00FA0031">
        <w:rPr>
          <w:rFonts w:ascii="Times New Roman" w:hAnsi="Times New Roman" w:cs="Times New Roman"/>
          <w:sz w:val="28"/>
          <w:szCs w:val="28"/>
        </w:rPr>
        <w:t>промливневой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канализации</w:t>
      </w:r>
      <w:r w:rsidR="007A6B09" w:rsidRPr="000C0AB1">
        <w:rPr>
          <w:rFonts w:ascii="Times New Roman" w:hAnsi="Times New Roman" w:cs="Times New Roman"/>
          <w:sz w:val="28"/>
          <w:szCs w:val="28"/>
        </w:rPr>
        <w:t xml:space="preserve">, а при аварийных ситуациях </w:t>
      </w:r>
      <w:r w:rsidR="00ED0A20" w:rsidRPr="000C0AB1">
        <w:rPr>
          <w:rFonts w:ascii="Times New Roman" w:hAnsi="Times New Roman" w:cs="Times New Roman"/>
          <w:sz w:val="28"/>
          <w:szCs w:val="28"/>
        </w:rPr>
        <w:t>–</w:t>
      </w:r>
      <w:r w:rsidR="007A6B09" w:rsidRPr="000C0AB1">
        <w:rPr>
          <w:rFonts w:ascii="Times New Roman" w:hAnsi="Times New Roman" w:cs="Times New Roman"/>
          <w:sz w:val="28"/>
          <w:szCs w:val="28"/>
        </w:rPr>
        <w:t xml:space="preserve"> в </w:t>
      </w:r>
      <w:r w:rsidR="00970894" w:rsidRPr="000C0AB1">
        <w:rPr>
          <w:rFonts w:ascii="Times New Roman" w:hAnsi="Times New Roman" w:cs="Times New Roman"/>
          <w:sz w:val="28"/>
          <w:szCs w:val="28"/>
        </w:rPr>
        <w:t>технологические аварийные приемники</w:t>
      </w:r>
      <w:r w:rsidR="00ED0EC4">
        <w:rPr>
          <w:rFonts w:ascii="Times New Roman" w:hAnsi="Times New Roman" w:cs="Times New Roman"/>
          <w:sz w:val="28"/>
          <w:szCs w:val="28"/>
        </w:rPr>
        <w:t xml:space="preserve"> (аварийные емкости)</w:t>
      </w:r>
      <w:r w:rsidR="00970894" w:rsidRPr="000C0AB1">
        <w:rPr>
          <w:rFonts w:ascii="Times New Roman" w:hAnsi="Times New Roman" w:cs="Times New Roman"/>
          <w:sz w:val="28"/>
          <w:szCs w:val="28"/>
        </w:rPr>
        <w:t>, входящие в состав предприятия</w:t>
      </w:r>
      <w:r w:rsidR="00A310E1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Default="00B5398D" w:rsidP="0003282D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Все отводы на местах сбора утечек перед входом в канализацию должны оборудоваться гидравлическими затворами.</w:t>
      </w:r>
    </w:p>
    <w:p w:rsidR="00953746" w:rsidRPr="00953746" w:rsidRDefault="00953746" w:rsidP="0003282D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 </w:t>
      </w:r>
      <w:r w:rsidR="00596123" w:rsidRPr="00450F35">
        <w:rPr>
          <w:rFonts w:ascii="Times New Roman" w:hAnsi="Times New Roman" w:cs="Times New Roman"/>
          <w:sz w:val="28"/>
          <w:szCs w:val="28"/>
        </w:rPr>
        <w:t>Сеть производственных сточных вод должна быть закрытой и выполняться из негор</w:t>
      </w:r>
      <w:r w:rsidRPr="00450F35">
        <w:rPr>
          <w:rFonts w:ascii="Times New Roman" w:hAnsi="Times New Roman" w:cs="Times New Roman"/>
          <w:sz w:val="28"/>
          <w:szCs w:val="28"/>
        </w:rPr>
        <w:t>ючих</w:t>
      </w:r>
      <w:r w:rsidR="00596123" w:rsidRPr="00450F35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83639B" w:rsidRPr="000C0AB1" w:rsidRDefault="0083639B" w:rsidP="000C0AB1">
      <w:pPr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.5 Требования к электрооборудованию</w:t>
      </w:r>
    </w:p>
    <w:p w:rsidR="002825A2" w:rsidRPr="000C0AB1" w:rsidRDefault="002825A2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4A98" w:rsidRPr="000C0AB1">
        <w:rPr>
          <w:rFonts w:ascii="Times New Roman" w:hAnsi="Times New Roman" w:cs="Times New Roman"/>
          <w:sz w:val="28"/>
          <w:szCs w:val="28"/>
        </w:rPr>
        <w:t>.5.</w:t>
      </w:r>
      <w:r w:rsidR="0062193B">
        <w:rPr>
          <w:rFonts w:ascii="Times New Roman" w:hAnsi="Times New Roman" w:cs="Times New Roman"/>
          <w:sz w:val="28"/>
          <w:szCs w:val="28"/>
        </w:rPr>
        <w:t>1</w:t>
      </w:r>
      <w:r w:rsidR="00D14A98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Наличие секций контактной электрической сети вдоль путей сливоналивной железнодорожной эстакады для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970894" w:rsidRPr="000C0AB1">
        <w:rPr>
          <w:rFonts w:ascii="Times New Roman" w:hAnsi="Times New Roman" w:cs="Times New Roman"/>
          <w:sz w:val="28"/>
          <w:szCs w:val="28"/>
        </w:rPr>
        <w:t>, а также сжиженных углев</w:t>
      </w:r>
      <w:r w:rsidR="009B04CE">
        <w:rPr>
          <w:rFonts w:ascii="Times New Roman" w:hAnsi="Times New Roman" w:cs="Times New Roman"/>
          <w:sz w:val="28"/>
          <w:szCs w:val="28"/>
        </w:rPr>
        <w:t>одородных газов не допускается.</w:t>
      </w:r>
    </w:p>
    <w:p w:rsidR="0062193B" w:rsidRDefault="0062193B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pacing w:val="4"/>
          <w:sz w:val="28"/>
          <w:szCs w:val="28"/>
        </w:rPr>
        <w:t>Трассы ВЛ и контактных электрических сетей</w:t>
      </w:r>
      <w:r w:rsidRPr="000C0AB1">
        <w:rPr>
          <w:rFonts w:ascii="Times New Roman" w:hAnsi="Times New Roman" w:cs="Times New Roman"/>
          <w:sz w:val="28"/>
          <w:szCs w:val="28"/>
        </w:rPr>
        <w:t xml:space="preserve"> недолжны пересекаться с путями железнодорожных и автомобильных эстакад.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При сближении и параллельном следовании путей </w:t>
      </w:r>
      <w:r w:rsidR="002C4C9F">
        <w:rPr>
          <w:rFonts w:ascii="Times New Roman" w:hAnsi="Times New Roman" w:cs="Times New Roman"/>
          <w:sz w:val="28"/>
          <w:szCs w:val="28"/>
        </w:rPr>
        <w:t xml:space="preserve">железнодорожных </w:t>
      </w:r>
      <w:r w:rsidRPr="000C0AB1">
        <w:rPr>
          <w:rFonts w:ascii="Times New Roman" w:hAnsi="Times New Roman" w:cs="Times New Roman"/>
          <w:sz w:val="28"/>
          <w:szCs w:val="28"/>
        </w:rPr>
        <w:t xml:space="preserve">эстакад с воздушными линиями наименьшие расстояния от крайнего провода до любой части </w:t>
      </w:r>
      <w:r w:rsidR="002C4C9F">
        <w:rPr>
          <w:rFonts w:ascii="Times New Roman" w:hAnsi="Times New Roman" w:cs="Times New Roman"/>
          <w:sz w:val="28"/>
          <w:szCs w:val="28"/>
        </w:rPr>
        <w:t xml:space="preserve">железнодорожной </w:t>
      </w:r>
      <w:r w:rsidRPr="000C0AB1">
        <w:rPr>
          <w:rFonts w:ascii="Times New Roman" w:hAnsi="Times New Roman" w:cs="Times New Roman"/>
          <w:sz w:val="28"/>
          <w:szCs w:val="28"/>
        </w:rPr>
        <w:t xml:space="preserve">эстакады по горизонтали должны быть не менее </w:t>
      </w:r>
      <w:r w:rsidR="005A7339" w:rsidRPr="000C0AB1">
        <w:rPr>
          <w:rFonts w:ascii="Times New Roman" w:hAnsi="Times New Roman" w:cs="Times New Roman"/>
          <w:sz w:val="28"/>
          <w:szCs w:val="28"/>
        </w:rPr>
        <w:t>регламентированных ПУЭ</w:t>
      </w:r>
      <w:r w:rsidRPr="000C0AB1">
        <w:rPr>
          <w:rFonts w:ascii="Times New Roman" w:hAnsi="Times New Roman" w:cs="Times New Roman"/>
          <w:sz w:val="28"/>
          <w:szCs w:val="28"/>
        </w:rPr>
        <w:t>.</w:t>
      </w:r>
    </w:p>
    <w:p w:rsidR="00D14A98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4A98" w:rsidRPr="000C0AB1">
        <w:rPr>
          <w:rFonts w:ascii="Times New Roman" w:hAnsi="Times New Roman" w:cs="Times New Roman"/>
          <w:sz w:val="28"/>
          <w:szCs w:val="28"/>
        </w:rPr>
        <w:t>.5.</w:t>
      </w:r>
      <w:r w:rsidR="0062193B">
        <w:rPr>
          <w:rFonts w:ascii="Times New Roman" w:hAnsi="Times New Roman" w:cs="Times New Roman"/>
          <w:sz w:val="28"/>
          <w:szCs w:val="28"/>
        </w:rPr>
        <w:t>2</w:t>
      </w:r>
      <w:r w:rsidR="00D14A98" w:rsidRPr="000C0AB1">
        <w:rPr>
          <w:rFonts w:ascii="Times New Roman" w:hAnsi="Times New Roman" w:cs="Times New Roman"/>
          <w:sz w:val="28"/>
          <w:szCs w:val="28"/>
        </w:rPr>
        <w:t> </w:t>
      </w:r>
      <w:r w:rsidR="00882CE5" w:rsidRPr="000C0AB1">
        <w:rPr>
          <w:rFonts w:ascii="Times New Roman" w:hAnsi="Times New Roman" w:cs="Times New Roman"/>
          <w:sz w:val="28"/>
          <w:szCs w:val="28"/>
        </w:rPr>
        <w:t>С</w:t>
      </w:r>
      <w:r w:rsidR="00D14A98" w:rsidRPr="000C0AB1">
        <w:rPr>
          <w:rFonts w:ascii="Times New Roman" w:hAnsi="Times New Roman" w:cs="Times New Roman"/>
          <w:sz w:val="28"/>
          <w:szCs w:val="28"/>
        </w:rPr>
        <w:t xml:space="preserve">ливоналивные эстакады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D14A98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D14A98" w:rsidRPr="000C0AB1">
        <w:rPr>
          <w:rFonts w:ascii="Times New Roman" w:hAnsi="Times New Roman" w:cs="Times New Roman"/>
          <w:sz w:val="28"/>
          <w:szCs w:val="28"/>
        </w:rPr>
        <w:t>, а также сжиженных углеводородных газов должны освещаться прожекторами и</w:t>
      </w:r>
      <w:r w:rsidR="00687E8B">
        <w:rPr>
          <w:rFonts w:ascii="Times New Roman" w:hAnsi="Times New Roman" w:cs="Times New Roman"/>
          <w:sz w:val="28"/>
          <w:szCs w:val="28"/>
        </w:rPr>
        <w:t xml:space="preserve"> (</w:t>
      </w:r>
      <w:r w:rsidR="00882CE5" w:rsidRPr="000C0AB1">
        <w:rPr>
          <w:rFonts w:ascii="Times New Roman" w:hAnsi="Times New Roman" w:cs="Times New Roman"/>
          <w:sz w:val="28"/>
          <w:szCs w:val="28"/>
        </w:rPr>
        <w:t>или</w:t>
      </w:r>
      <w:r w:rsidR="00687E8B">
        <w:rPr>
          <w:rFonts w:ascii="Times New Roman" w:hAnsi="Times New Roman" w:cs="Times New Roman"/>
          <w:sz w:val="28"/>
          <w:szCs w:val="28"/>
        </w:rPr>
        <w:t>)</w:t>
      </w:r>
      <w:r w:rsidR="00D14A98" w:rsidRPr="000C0AB1">
        <w:rPr>
          <w:rFonts w:ascii="Times New Roman" w:hAnsi="Times New Roman" w:cs="Times New Roman"/>
          <w:sz w:val="28"/>
          <w:szCs w:val="28"/>
        </w:rPr>
        <w:t xml:space="preserve"> светильниками.</w:t>
      </w:r>
      <w:r w:rsidR="00112BDF">
        <w:rPr>
          <w:rFonts w:ascii="Times New Roman" w:hAnsi="Times New Roman" w:cs="Times New Roman"/>
          <w:sz w:val="28"/>
          <w:szCs w:val="28"/>
        </w:rPr>
        <w:t xml:space="preserve"> При размещении указанных прожекторов и (или) светильников во взрывоопасных зонах они должны быть во взрывозащищенном исполнении.</w:t>
      </w:r>
    </w:p>
    <w:p w:rsidR="00D14A98" w:rsidRPr="000C0AB1" w:rsidRDefault="00D14A98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При необходимости проведения технологических операций в темное время суток</w:t>
      </w:r>
      <w:r w:rsidR="006168B7">
        <w:rPr>
          <w:rFonts w:ascii="Times New Roman" w:hAnsi="Times New Roman" w:cs="Times New Roman"/>
          <w:sz w:val="28"/>
          <w:szCs w:val="28"/>
        </w:rPr>
        <w:t xml:space="preserve"> </w:t>
      </w:r>
      <w:r w:rsidRPr="000C0AB1">
        <w:rPr>
          <w:rFonts w:ascii="Times New Roman" w:hAnsi="Times New Roman" w:cs="Times New Roman"/>
          <w:sz w:val="28"/>
          <w:szCs w:val="28"/>
        </w:rPr>
        <w:t xml:space="preserve">на сливоналивных эстакадах </w:t>
      </w:r>
      <w:r w:rsidR="005A7339" w:rsidRPr="000C0AB1">
        <w:rPr>
          <w:rFonts w:ascii="Times New Roman" w:hAnsi="Times New Roman" w:cs="Times New Roman"/>
          <w:sz w:val="28"/>
          <w:szCs w:val="28"/>
        </w:rPr>
        <w:t>могут</w:t>
      </w:r>
      <w:r w:rsidRPr="000C0AB1">
        <w:rPr>
          <w:rFonts w:ascii="Times New Roman" w:hAnsi="Times New Roman" w:cs="Times New Roman"/>
          <w:sz w:val="28"/>
          <w:szCs w:val="28"/>
        </w:rPr>
        <w:t xml:space="preserve"> применяться переносные аккумуляторные фонари </w:t>
      </w:r>
      <w:r w:rsidR="009B04CE">
        <w:rPr>
          <w:rFonts w:ascii="Times New Roman" w:hAnsi="Times New Roman" w:cs="Times New Roman"/>
          <w:sz w:val="28"/>
          <w:szCs w:val="28"/>
        </w:rPr>
        <w:t>во взрывозащищенном исполнении</w:t>
      </w:r>
      <w:r w:rsidR="00D4508F">
        <w:rPr>
          <w:rFonts w:ascii="Times New Roman" w:hAnsi="Times New Roman" w:cs="Times New Roman"/>
          <w:sz w:val="28"/>
          <w:szCs w:val="28"/>
        </w:rPr>
        <w:t xml:space="preserve"> напряжением не более 12 В</w:t>
      </w:r>
      <w:r w:rsidR="009B04CE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14A98" w:rsidRPr="000C0AB1">
        <w:rPr>
          <w:rFonts w:ascii="Times New Roman" w:hAnsi="Times New Roman" w:cs="Times New Roman"/>
          <w:sz w:val="28"/>
          <w:szCs w:val="28"/>
        </w:rPr>
        <w:t>.5.</w:t>
      </w:r>
      <w:r w:rsidR="0062193B">
        <w:rPr>
          <w:rFonts w:ascii="Times New Roman" w:hAnsi="Times New Roman" w:cs="Times New Roman"/>
          <w:sz w:val="28"/>
          <w:szCs w:val="28"/>
        </w:rPr>
        <w:t>3</w:t>
      </w:r>
      <w:r w:rsidR="00D14A98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Управление освещением сливоналивных эстакад должно быть централизованным и дистанционн</w:t>
      </w:r>
      <w:r w:rsidR="001352A1" w:rsidRPr="000C0AB1">
        <w:rPr>
          <w:rFonts w:ascii="Times New Roman" w:hAnsi="Times New Roman" w:cs="Times New Roman"/>
          <w:sz w:val="28"/>
          <w:szCs w:val="28"/>
        </w:rPr>
        <w:t>ым</w:t>
      </w:r>
      <w:r w:rsidR="00970894" w:rsidRPr="000C0AB1">
        <w:rPr>
          <w:rFonts w:ascii="Times New Roman" w:hAnsi="Times New Roman" w:cs="Times New Roman"/>
          <w:sz w:val="28"/>
          <w:szCs w:val="28"/>
        </w:rPr>
        <w:t>. Включение освещения эстакады должно проводиться до начала подготовительных операций по сливу-наливу продукта.</w:t>
      </w:r>
    </w:p>
    <w:p w:rsidR="00BA49D7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4A98" w:rsidRPr="000C0AB1">
        <w:rPr>
          <w:rFonts w:ascii="Times New Roman" w:hAnsi="Times New Roman" w:cs="Times New Roman"/>
          <w:sz w:val="28"/>
          <w:szCs w:val="28"/>
        </w:rPr>
        <w:t>.5.</w:t>
      </w:r>
      <w:r w:rsidR="0062193B">
        <w:rPr>
          <w:rFonts w:ascii="Times New Roman" w:hAnsi="Times New Roman" w:cs="Times New Roman"/>
          <w:sz w:val="28"/>
          <w:szCs w:val="28"/>
        </w:rPr>
        <w:t>4</w:t>
      </w:r>
      <w:r w:rsidR="00D14A98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Сливоналивные эстакады для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CE1621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сжиженных углеводородных газов должны </w:t>
      </w:r>
      <w:r w:rsidR="00BA49D7" w:rsidRPr="000C0AB1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F31566" w:rsidRPr="000C0AB1">
        <w:rPr>
          <w:rFonts w:ascii="Times New Roman" w:hAnsi="Times New Roman" w:cs="Times New Roman"/>
          <w:sz w:val="28"/>
          <w:szCs w:val="28"/>
        </w:rPr>
        <w:t>необходимый уровень молниезащиты и заземления</w:t>
      </w:r>
      <w:r w:rsidR="00CE1621" w:rsidRPr="000C0AB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нормативных документов</w:t>
      </w:r>
      <w:r w:rsidR="00F31566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.5.</w:t>
      </w:r>
      <w:r w:rsidR="0062193B"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При тактовом способе налива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>приводная станция маневровой установки АУТН должна размещаться вне пределов взрывоопасн</w:t>
      </w:r>
      <w:r w:rsidR="00882CE5" w:rsidRPr="000C0AB1">
        <w:rPr>
          <w:rFonts w:ascii="Times New Roman" w:hAnsi="Times New Roman" w:cs="Times New Roman"/>
          <w:sz w:val="28"/>
          <w:szCs w:val="28"/>
        </w:rPr>
        <w:t>ых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>зон.</w:t>
      </w:r>
    </w:p>
    <w:p w:rsidR="00970894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Контактные устройства для подсоединения заземляющих проводников от автомобильных цистерн должны быть установлены вне взрывоопасн</w:t>
      </w:r>
      <w:r w:rsidR="00882CE5" w:rsidRPr="000C0AB1">
        <w:rPr>
          <w:rFonts w:ascii="Times New Roman" w:hAnsi="Times New Roman" w:cs="Times New Roman"/>
          <w:sz w:val="28"/>
          <w:szCs w:val="28"/>
        </w:rPr>
        <w:t>ых</w:t>
      </w:r>
      <w:r w:rsidRPr="000C0AB1">
        <w:rPr>
          <w:rFonts w:ascii="Times New Roman" w:hAnsi="Times New Roman" w:cs="Times New Roman"/>
          <w:sz w:val="28"/>
          <w:szCs w:val="28"/>
        </w:rPr>
        <w:t xml:space="preserve"> зон.</w:t>
      </w:r>
    </w:p>
    <w:p w:rsidR="00180060" w:rsidRDefault="00180060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310E1" w:rsidRPr="000C0AB1" w:rsidRDefault="00A310E1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keepNext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b/>
          <w:sz w:val="28"/>
          <w:szCs w:val="28"/>
        </w:rPr>
        <w:t>.</w:t>
      </w:r>
      <w:r w:rsidR="00006505">
        <w:rPr>
          <w:rFonts w:ascii="Times New Roman" w:hAnsi="Times New Roman" w:cs="Times New Roman"/>
          <w:b/>
          <w:sz w:val="28"/>
          <w:szCs w:val="28"/>
        </w:rPr>
        <w:t>6</w:t>
      </w:r>
      <w:r w:rsidR="004B7BFF" w:rsidRPr="000C0AB1">
        <w:rPr>
          <w:rFonts w:ascii="Times New Roman" w:hAnsi="Times New Roman" w:cs="Times New Roman"/>
          <w:b/>
          <w:sz w:val="28"/>
          <w:szCs w:val="28"/>
        </w:rPr>
        <w:t xml:space="preserve"> Требования к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 xml:space="preserve"> пожарной сигнализации</w:t>
      </w:r>
    </w:p>
    <w:p w:rsidR="009B5017" w:rsidRPr="000C0AB1" w:rsidRDefault="009B5017" w:rsidP="000C0A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006505">
        <w:rPr>
          <w:rFonts w:ascii="Times New Roman" w:hAnsi="Times New Roman" w:cs="Times New Roman"/>
          <w:sz w:val="28"/>
          <w:szCs w:val="28"/>
        </w:rPr>
        <w:t>6</w:t>
      </w:r>
      <w:r w:rsidR="004B7BFF" w:rsidRPr="000C0AB1">
        <w:rPr>
          <w:rFonts w:ascii="Times New Roman" w:hAnsi="Times New Roman" w:cs="Times New Roman"/>
          <w:sz w:val="28"/>
          <w:szCs w:val="28"/>
        </w:rPr>
        <w:t>.1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Ручные </w:t>
      </w:r>
      <w:r w:rsidR="00CE1621" w:rsidRPr="000C0AB1">
        <w:rPr>
          <w:rFonts w:ascii="Times New Roman" w:hAnsi="Times New Roman" w:cs="Times New Roman"/>
          <w:sz w:val="28"/>
          <w:szCs w:val="28"/>
        </w:rPr>
        <w:t xml:space="preserve">пожарные </w:t>
      </w:r>
      <w:r w:rsidR="009B04CE">
        <w:rPr>
          <w:rFonts w:ascii="Times New Roman" w:hAnsi="Times New Roman" w:cs="Times New Roman"/>
          <w:sz w:val="28"/>
          <w:szCs w:val="28"/>
        </w:rPr>
        <w:t>извещатели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4B0E40" w:rsidRPr="000C0AB1">
        <w:rPr>
          <w:rFonts w:ascii="Times New Roman" w:hAnsi="Times New Roman" w:cs="Times New Roman"/>
          <w:sz w:val="28"/>
          <w:szCs w:val="28"/>
        </w:rPr>
        <w:t xml:space="preserve">быть </w:t>
      </w:r>
      <w:r w:rsidR="00970894" w:rsidRPr="000C0AB1">
        <w:rPr>
          <w:rFonts w:ascii="Times New Roman" w:hAnsi="Times New Roman" w:cs="Times New Roman"/>
          <w:sz w:val="28"/>
          <w:szCs w:val="28"/>
        </w:rPr>
        <w:t>устан</w:t>
      </w:r>
      <w:r w:rsidR="004B0E40" w:rsidRPr="000C0AB1">
        <w:rPr>
          <w:rFonts w:ascii="Times New Roman" w:hAnsi="Times New Roman" w:cs="Times New Roman"/>
          <w:sz w:val="28"/>
          <w:szCs w:val="28"/>
        </w:rPr>
        <w:t>о</w:t>
      </w:r>
      <w:r w:rsidR="00970894" w:rsidRPr="000C0AB1">
        <w:rPr>
          <w:rFonts w:ascii="Times New Roman" w:hAnsi="Times New Roman" w:cs="Times New Roman"/>
          <w:sz w:val="28"/>
          <w:szCs w:val="28"/>
        </w:rPr>
        <w:t>вл</w:t>
      </w:r>
      <w:r w:rsidR="004B0E40" w:rsidRPr="000C0AB1">
        <w:rPr>
          <w:rFonts w:ascii="Times New Roman" w:hAnsi="Times New Roman" w:cs="Times New Roman"/>
          <w:sz w:val="28"/>
          <w:szCs w:val="28"/>
        </w:rPr>
        <w:t>ены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вдоль сливоналивной железнодорожной э</w:t>
      </w:r>
      <w:r w:rsidR="004B7BFF" w:rsidRPr="000C0AB1">
        <w:rPr>
          <w:rFonts w:ascii="Times New Roman" w:hAnsi="Times New Roman" w:cs="Times New Roman"/>
          <w:sz w:val="28"/>
          <w:szCs w:val="28"/>
        </w:rPr>
        <w:t>стакады не менее чем через 100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м друг от друга, но не менее двух на каждую эстакаду </w:t>
      </w:r>
      <w:r w:rsidR="00CE1621" w:rsidRPr="000C0AB1">
        <w:rPr>
          <w:rFonts w:ascii="Times New Roman" w:hAnsi="Times New Roman" w:cs="Times New Roman"/>
          <w:sz w:val="28"/>
          <w:szCs w:val="28"/>
        </w:rPr>
        <w:t>(у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лестниц для обслуживания эстакад</w:t>
      </w:r>
      <w:r w:rsidR="00CE1621" w:rsidRPr="000C0AB1">
        <w:rPr>
          <w:rFonts w:ascii="Times New Roman" w:hAnsi="Times New Roman" w:cs="Times New Roman"/>
          <w:sz w:val="28"/>
          <w:szCs w:val="28"/>
        </w:rPr>
        <w:t xml:space="preserve">), на расстоянии не </w:t>
      </w:r>
      <w:r w:rsidR="00E81984">
        <w:rPr>
          <w:rFonts w:ascii="Times New Roman" w:hAnsi="Times New Roman" w:cs="Times New Roman"/>
          <w:sz w:val="28"/>
          <w:szCs w:val="28"/>
        </w:rPr>
        <w:t>более</w:t>
      </w:r>
      <w:r w:rsidR="00CE1621" w:rsidRPr="000C0AB1">
        <w:rPr>
          <w:rFonts w:ascii="Times New Roman" w:hAnsi="Times New Roman" w:cs="Times New Roman"/>
          <w:sz w:val="28"/>
          <w:szCs w:val="28"/>
        </w:rPr>
        <w:t xml:space="preserve"> 20 м от эстакады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  <w:r w:rsidR="00D81168">
        <w:rPr>
          <w:rFonts w:ascii="Times New Roman" w:hAnsi="Times New Roman" w:cs="Times New Roman"/>
          <w:sz w:val="28"/>
          <w:szCs w:val="28"/>
        </w:rPr>
        <w:t xml:space="preserve"> Сливоналивная автомобильная эстакада должна быть осн</w:t>
      </w:r>
      <w:r w:rsidR="00B95654">
        <w:rPr>
          <w:rFonts w:ascii="Times New Roman" w:hAnsi="Times New Roman" w:cs="Times New Roman"/>
          <w:sz w:val="28"/>
          <w:szCs w:val="28"/>
        </w:rPr>
        <w:t>ащена по крайней мере одним ручным пожарным извещателем, расположенным</w:t>
      </w:r>
      <w:r w:rsidR="009B04CE">
        <w:rPr>
          <w:rFonts w:ascii="Times New Roman" w:hAnsi="Times New Roman" w:cs="Times New Roman"/>
          <w:sz w:val="28"/>
          <w:szCs w:val="28"/>
        </w:rPr>
        <w:t xml:space="preserve"> на расстоянии</w:t>
      </w:r>
      <w:r w:rsidR="00B95654">
        <w:rPr>
          <w:rFonts w:ascii="Times New Roman" w:hAnsi="Times New Roman" w:cs="Times New Roman"/>
          <w:sz w:val="28"/>
          <w:szCs w:val="28"/>
        </w:rPr>
        <w:t xml:space="preserve"> не </w:t>
      </w:r>
      <w:r w:rsidR="00E161FA">
        <w:rPr>
          <w:rFonts w:ascii="Times New Roman" w:hAnsi="Times New Roman" w:cs="Times New Roman"/>
          <w:sz w:val="28"/>
          <w:szCs w:val="28"/>
        </w:rPr>
        <w:t>более</w:t>
      </w:r>
      <w:r w:rsidR="00B95654">
        <w:rPr>
          <w:rFonts w:ascii="Times New Roman" w:hAnsi="Times New Roman" w:cs="Times New Roman"/>
          <w:sz w:val="28"/>
          <w:szCs w:val="28"/>
        </w:rPr>
        <w:t xml:space="preserve"> 20 м от эстакады.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006505">
        <w:rPr>
          <w:rFonts w:ascii="Times New Roman" w:hAnsi="Times New Roman" w:cs="Times New Roman"/>
          <w:sz w:val="28"/>
          <w:szCs w:val="28"/>
        </w:rPr>
        <w:t>6</w:t>
      </w:r>
      <w:r w:rsidR="004B7BFF" w:rsidRPr="000C0AB1">
        <w:rPr>
          <w:rFonts w:ascii="Times New Roman" w:hAnsi="Times New Roman" w:cs="Times New Roman"/>
          <w:sz w:val="28"/>
          <w:szCs w:val="28"/>
        </w:rPr>
        <w:t>.2 </w:t>
      </w:r>
      <w:r w:rsidR="0062193B" w:rsidRPr="0062193B">
        <w:rPr>
          <w:rFonts w:ascii="Times New Roman" w:hAnsi="Times New Roman" w:cs="Times New Roman"/>
          <w:sz w:val="28"/>
          <w:szCs w:val="28"/>
        </w:rPr>
        <w:t>Ручные пожарные извещатели</w:t>
      </w:r>
      <w:r w:rsidR="000E4B76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раздела 13.13 СП 5.13130</w:t>
      </w:r>
      <w:r w:rsidR="0062193B" w:rsidRPr="0062193B">
        <w:rPr>
          <w:rFonts w:ascii="Times New Roman" w:hAnsi="Times New Roman" w:cs="Times New Roman"/>
          <w:sz w:val="28"/>
          <w:szCs w:val="28"/>
        </w:rPr>
        <w:t>.</w:t>
      </w:r>
      <w:r w:rsidR="00487C32">
        <w:rPr>
          <w:rFonts w:ascii="Times New Roman" w:hAnsi="Times New Roman" w:cs="Times New Roman"/>
          <w:sz w:val="28"/>
          <w:szCs w:val="28"/>
        </w:rPr>
        <w:t>2009.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006505">
        <w:rPr>
          <w:rFonts w:ascii="Times New Roman" w:hAnsi="Times New Roman" w:cs="Times New Roman"/>
          <w:sz w:val="28"/>
          <w:szCs w:val="28"/>
        </w:rPr>
        <w:t>6</w:t>
      </w:r>
      <w:r w:rsidR="004B7BFF" w:rsidRPr="000C0AB1">
        <w:rPr>
          <w:rFonts w:ascii="Times New Roman" w:hAnsi="Times New Roman" w:cs="Times New Roman"/>
          <w:sz w:val="28"/>
          <w:szCs w:val="28"/>
        </w:rPr>
        <w:t>.3 </w:t>
      </w:r>
      <w:r w:rsidR="001E0778">
        <w:rPr>
          <w:rFonts w:ascii="Times New Roman" w:hAnsi="Times New Roman" w:cs="Times New Roman"/>
          <w:sz w:val="28"/>
          <w:szCs w:val="28"/>
        </w:rPr>
        <w:t xml:space="preserve">Выбор типа кабелей систем противопожарной защиты и методы их прокладки должны обеспечить выполнение требований п.2 ст.82 Федерального закона №123-ФЗ </w:t>
      </w:r>
      <w:r w:rsidR="00596123" w:rsidRPr="00450F35">
        <w:rPr>
          <w:rFonts w:ascii="Times New Roman" w:hAnsi="Times New Roman" w:cs="Times New Roman"/>
          <w:sz w:val="28"/>
          <w:szCs w:val="28"/>
        </w:rPr>
        <w:t>“</w:t>
      </w:r>
      <w:r w:rsidR="001E077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596123" w:rsidRPr="00450F35">
        <w:rPr>
          <w:rFonts w:ascii="Times New Roman" w:hAnsi="Times New Roman" w:cs="Times New Roman"/>
          <w:sz w:val="28"/>
          <w:szCs w:val="28"/>
        </w:rPr>
        <w:t>”</w:t>
      </w:r>
      <w:r w:rsidR="00822BE4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006505">
        <w:rPr>
          <w:rFonts w:ascii="Times New Roman" w:hAnsi="Times New Roman" w:cs="Times New Roman"/>
          <w:sz w:val="28"/>
          <w:szCs w:val="28"/>
        </w:rPr>
        <w:t>6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CE1621" w:rsidRPr="000C0AB1">
        <w:rPr>
          <w:rFonts w:ascii="Times New Roman" w:hAnsi="Times New Roman" w:cs="Times New Roman"/>
          <w:sz w:val="28"/>
          <w:szCs w:val="28"/>
        </w:rPr>
        <w:t>4</w:t>
      </w:r>
      <w:r w:rsidR="004B7BFF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Здания и помещения, </w:t>
      </w:r>
      <w:r w:rsidR="00CE1621" w:rsidRPr="000C0AB1">
        <w:rPr>
          <w:rFonts w:ascii="Times New Roman" w:hAnsi="Times New Roman" w:cs="Times New Roman"/>
          <w:sz w:val="28"/>
          <w:szCs w:val="28"/>
        </w:rPr>
        <w:t>входящие в состав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эстакады, подлежат оснащению автоматическими установками пожарной сигнализаци</w:t>
      </w:r>
      <w:r w:rsidR="00CE1621" w:rsidRPr="000C0AB1">
        <w:rPr>
          <w:rFonts w:ascii="Times New Roman" w:hAnsi="Times New Roman" w:cs="Times New Roman"/>
          <w:sz w:val="28"/>
          <w:szCs w:val="28"/>
        </w:rPr>
        <w:t>и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4B7BFF" w:rsidRPr="000C0AB1">
        <w:rPr>
          <w:rFonts w:ascii="Times New Roman" w:hAnsi="Times New Roman" w:cs="Times New Roman"/>
          <w:sz w:val="28"/>
          <w:szCs w:val="28"/>
        </w:rPr>
        <w:t>вии с </w:t>
      </w:r>
      <w:r w:rsidR="00970894" w:rsidRPr="000C0AB1">
        <w:rPr>
          <w:rFonts w:ascii="Times New Roman" w:hAnsi="Times New Roman" w:cs="Times New Roman"/>
          <w:sz w:val="28"/>
          <w:szCs w:val="28"/>
        </w:rPr>
        <w:t>требованиями</w:t>
      </w:r>
      <w:r w:rsidR="00F07FBD" w:rsidRPr="000C0AB1">
        <w:rPr>
          <w:rFonts w:ascii="Times New Roman" w:hAnsi="Times New Roman" w:cs="Times New Roman"/>
          <w:sz w:val="28"/>
          <w:szCs w:val="28"/>
        </w:rPr>
        <w:t xml:space="preserve"> СП 5.13130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  <w:r w:rsidR="00487C32">
        <w:rPr>
          <w:rFonts w:ascii="Times New Roman" w:hAnsi="Times New Roman" w:cs="Times New Roman"/>
          <w:sz w:val="28"/>
          <w:szCs w:val="28"/>
        </w:rPr>
        <w:t>2009*.</w:t>
      </w:r>
    </w:p>
    <w:p w:rsidR="0083639B" w:rsidRPr="000C0AB1" w:rsidRDefault="0083639B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.</w:t>
      </w:r>
      <w:r w:rsidR="0097702C">
        <w:rPr>
          <w:rFonts w:ascii="Times New Roman" w:hAnsi="Times New Roman" w:cs="Times New Roman"/>
          <w:b/>
          <w:sz w:val="28"/>
          <w:szCs w:val="28"/>
        </w:rPr>
        <w:t>7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 xml:space="preserve"> Требования к системе оповещения </w:t>
      </w:r>
      <w:r w:rsidR="00DA0DB0" w:rsidRPr="000C0AB1">
        <w:rPr>
          <w:rFonts w:ascii="Times New Roman" w:hAnsi="Times New Roman" w:cs="Times New Roman"/>
          <w:b/>
          <w:sz w:val="28"/>
          <w:szCs w:val="28"/>
        </w:rPr>
        <w:t xml:space="preserve">и управления эвакуацией при </w:t>
      </w:r>
      <w:r w:rsidR="00970894" w:rsidRPr="000C0AB1">
        <w:rPr>
          <w:rFonts w:ascii="Times New Roman" w:hAnsi="Times New Roman" w:cs="Times New Roman"/>
          <w:b/>
          <w:sz w:val="28"/>
          <w:szCs w:val="28"/>
        </w:rPr>
        <w:t>пожаре</w:t>
      </w:r>
    </w:p>
    <w:p w:rsidR="009B5017" w:rsidRPr="000C0AB1" w:rsidRDefault="009B5017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0894" w:rsidRPr="004746D8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97702C">
        <w:rPr>
          <w:rFonts w:ascii="Times New Roman" w:hAnsi="Times New Roman" w:cs="Times New Roman"/>
          <w:sz w:val="28"/>
          <w:szCs w:val="28"/>
        </w:rPr>
        <w:t>7</w:t>
      </w:r>
      <w:r w:rsidR="004B7BFF" w:rsidRPr="000C0AB1">
        <w:rPr>
          <w:rFonts w:ascii="Times New Roman" w:hAnsi="Times New Roman" w:cs="Times New Roman"/>
          <w:sz w:val="28"/>
          <w:szCs w:val="28"/>
        </w:rPr>
        <w:t>.</w:t>
      </w:r>
      <w:r w:rsidR="00CE1621" w:rsidRPr="000C0AB1">
        <w:rPr>
          <w:rFonts w:ascii="Times New Roman" w:hAnsi="Times New Roman" w:cs="Times New Roman"/>
          <w:sz w:val="28"/>
          <w:szCs w:val="28"/>
        </w:rPr>
        <w:t>1</w:t>
      </w:r>
      <w:r w:rsidR="004B7BFF" w:rsidRPr="000C0AB1">
        <w:rPr>
          <w:rFonts w:ascii="Times New Roman" w:hAnsi="Times New Roman" w:cs="Times New Roman"/>
          <w:sz w:val="28"/>
          <w:szCs w:val="28"/>
        </w:rPr>
        <w:t> </w:t>
      </w:r>
      <w:r w:rsidR="000059AC">
        <w:rPr>
          <w:rFonts w:ascii="Times New Roman" w:hAnsi="Times New Roman" w:cs="Times New Roman"/>
          <w:sz w:val="28"/>
          <w:szCs w:val="28"/>
        </w:rPr>
        <w:t>Тип с</w:t>
      </w:r>
      <w:r w:rsidR="00DB241F" w:rsidRPr="00DB241F">
        <w:rPr>
          <w:rFonts w:ascii="Times New Roman" w:hAnsi="Times New Roman" w:cs="Times New Roman"/>
          <w:sz w:val="28"/>
          <w:szCs w:val="28"/>
        </w:rPr>
        <w:t>истем</w:t>
      </w:r>
      <w:r w:rsidR="000059AC">
        <w:rPr>
          <w:rFonts w:ascii="Times New Roman" w:hAnsi="Times New Roman" w:cs="Times New Roman"/>
          <w:sz w:val="28"/>
          <w:szCs w:val="28"/>
        </w:rPr>
        <w:t>ы</w:t>
      </w:r>
      <w:r w:rsidR="00DB241F" w:rsidRPr="00DB241F">
        <w:rPr>
          <w:rFonts w:ascii="Times New Roman" w:hAnsi="Times New Roman" w:cs="Times New Roman"/>
          <w:sz w:val="28"/>
          <w:szCs w:val="28"/>
        </w:rPr>
        <w:t xml:space="preserve"> оповещения и управления эвакуацией людей при пожаре</w:t>
      </w:r>
      <w:r w:rsidR="00A60C51">
        <w:rPr>
          <w:rFonts w:ascii="Times New Roman" w:hAnsi="Times New Roman" w:cs="Times New Roman"/>
          <w:sz w:val="28"/>
          <w:szCs w:val="28"/>
        </w:rPr>
        <w:t xml:space="preserve">, а также требования к ее проектированию </w:t>
      </w:r>
      <w:r w:rsidR="000059AC">
        <w:rPr>
          <w:rFonts w:ascii="Times New Roman" w:hAnsi="Times New Roman" w:cs="Times New Roman"/>
          <w:sz w:val="28"/>
          <w:szCs w:val="28"/>
        </w:rPr>
        <w:t>выбирается в соответствии с СП 3.13130.2009</w:t>
      </w:r>
      <w:r w:rsidR="00205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BD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97702C">
        <w:rPr>
          <w:rFonts w:ascii="Times New Roman" w:hAnsi="Times New Roman" w:cs="Times New Roman"/>
          <w:sz w:val="28"/>
          <w:szCs w:val="28"/>
        </w:rPr>
        <w:t>7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D314FE">
        <w:rPr>
          <w:rFonts w:ascii="Times New Roman" w:hAnsi="Times New Roman" w:cs="Times New Roman"/>
          <w:sz w:val="28"/>
          <w:szCs w:val="28"/>
        </w:rPr>
        <w:t>2</w:t>
      </w:r>
      <w:r w:rsidR="00AC22A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Провода и кабели соединительных линий СОУЭ должны прокладываться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в </w:t>
      </w:r>
      <w:r w:rsidR="00D314FE">
        <w:rPr>
          <w:rFonts w:ascii="Times New Roman" w:hAnsi="Times New Roman" w:cs="Times New Roman"/>
          <w:sz w:val="28"/>
          <w:szCs w:val="28"/>
        </w:rPr>
        <w:t xml:space="preserve">(на) </w:t>
      </w:r>
      <w:r w:rsidR="00970894" w:rsidRPr="000C0AB1">
        <w:rPr>
          <w:rFonts w:ascii="Times New Roman" w:hAnsi="Times New Roman" w:cs="Times New Roman"/>
          <w:sz w:val="28"/>
          <w:szCs w:val="28"/>
        </w:rPr>
        <w:t>строительных конструкциях, коробах и каналах из негорючих материалов</w:t>
      </w:r>
      <w:r w:rsidR="00F07FBD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418B0" w:rsidRPr="009418B0" w:rsidRDefault="00BB7C02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D314FE">
        <w:rPr>
          <w:rFonts w:ascii="Times New Roman" w:hAnsi="Times New Roman" w:cs="Times New Roman"/>
          <w:sz w:val="28"/>
          <w:szCs w:val="28"/>
        </w:rPr>
        <w:t>3</w:t>
      </w:r>
      <w:r w:rsidR="009418B0">
        <w:rPr>
          <w:rFonts w:ascii="Times New Roman" w:hAnsi="Times New Roman" w:cs="Times New Roman"/>
          <w:sz w:val="28"/>
          <w:szCs w:val="28"/>
        </w:rPr>
        <w:t xml:space="preserve"> На эстакаде должна быть двухсторонняя телефонная связь с пожарным депо, операторной, насосной слива</w:t>
      </w:r>
      <w:r w:rsidR="00596123" w:rsidRPr="00450F35">
        <w:rPr>
          <w:rFonts w:ascii="Times New Roman" w:hAnsi="Times New Roman" w:cs="Times New Roman"/>
          <w:sz w:val="28"/>
          <w:szCs w:val="28"/>
        </w:rPr>
        <w:t>/</w:t>
      </w:r>
      <w:r w:rsidR="009418B0">
        <w:rPr>
          <w:rFonts w:ascii="Times New Roman" w:hAnsi="Times New Roman" w:cs="Times New Roman"/>
          <w:sz w:val="28"/>
          <w:szCs w:val="28"/>
        </w:rPr>
        <w:t>налива</w:t>
      </w:r>
      <w:r w:rsidR="00334293">
        <w:rPr>
          <w:rFonts w:ascii="Times New Roman" w:hAnsi="Times New Roman" w:cs="Times New Roman"/>
          <w:sz w:val="28"/>
          <w:szCs w:val="28"/>
        </w:rPr>
        <w:t>.</w:t>
      </w:r>
      <w:r w:rsidR="009418B0">
        <w:rPr>
          <w:rFonts w:ascii="Times New Roman" w:hAnsi="Times New Roman" w:cs="Times New Roman"/>
          <w:sz w:val="28"/>
          <w:szCs w:val="28"/>
        </w:rPr>
        <w:t xml:space="preserve"> Телефонные аппараты должны устанавливаться у лестниц на </w:t>
      </w:r>
      <w:r w:rsidR="0081479E">
        <w:rPr>
          <w:rFonts w:ascii="Times New Roman" w:hAnsi="Times New Roman" w:cs="Times New Roman"/>
          <w:sz w:val="28"/>
          <w:szCs w:val="28"/>
        </w:rPr>
        <w:t xml:space="preserve">высоте 1,2-1,5 м от </w:t>
      </w:r>
      <w:r w:rsidR="005F7139">
        <w:rPr>
          <w:rFonts w:ascii="Times New Roman" w:hAnsi="Times New Roman" w:cs="Times New Roman"/>
          <w:sz w:val="28"/>
          <w:szCs w:val="28"/>
        </w:rPr>
        <w:t>планировочной поверхности эстакады</w:t>
      </w:r>
      <w:r w:rsidR="009418B0">
        <w:rPr>
          <w:rFonts w:ascii="Times New Roman" w:hAnsi="Times New Roman" w:cs="Times New Roman"/>
          <w:sz w:val="28"/>
          <w:szCs w:val="28"/>
        </w:rPr>
        <w:t xml:space="preserve"> и на площадке управления сливом</w:t>
      </w:r>
      <w:r w:rsidR="00596123" w:rsidRPr="00450F35">
        <w:rPr>
          <w:rFonts w:ascii="Times New Roman" w:hAnsi="Times New Roman" w:cs="Times New Roman"/>
          <w:sz w:val="28"/>
          <w:szCs w:val="28"/>
        </w:rPr>
        <w:t>/</w:t>
      </w:r>
      <w:r w:rsidR="009418B0">
        <w:rPr>
          <w:rFonts w:ascii="Times New Roman" w:hAnsi="Times New Roman" w:cs="Times New Roman"/>
          <w:sz w:val="28"/>
          <w:szCs w:val="28"/>
        </w:rPr>
        <w:t xml:space="preserve">наливом. Количество телефонных аппаратов должно быть не менее двух, а расстояние </w:t>
      </w:r>
      <w:r w:rsidR="009418B0">
        <w:rPr>
          <w:rFonts w:ascii="Times New Roman" w:hAnsi="Times New Roman" w:cs="Times New Roman"/>
          <w:sz w:val="28"/>
          <w:szCs w:val="28"/>
        </w:rPr>
        <w:lastRenderedPageBreak/>
        <w:t xml:space="preserve">между ними не должно превышать 100 м. </w:t>
      </w:r>
      <w:r w:rsidR="00F87989">
        <w:rPr>
          <w:rFonts w:ascii="Times New Roman" w:hAnsi="Times New Roman" w:cs="Times New Roman"/>
          <w:sz w:val="28"/>
          <w:szCs w:val="28"/>
        </w:rPr>
        <w:t>Телефонные аппараты должны быть во взрывозащищенном исполнении.</w:t>
      </w:r>
    </w:p>
    <w:p w:rsidR="009B5017" w:rsidRPr="000C0AB1" w:rsidRDefault="009B5017" w:rsidP="000C0AB1">
      <w:pPr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E2015B" w:rsidRPr="000C0AB1" w:rsidRDefault="005B1FD5" w:rsidP="000C0AB1">
      <w:pPr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2015B" w:rsidRPr="000C0AB1">
        <w:rPr>
          <w:rFonts w:ascii="Times New Roman" w:hAnsi="Times New Roman" w:cs="Times New Roman"/>
          <w:b/>
          <w:sz w:val="28"/>
          <w:szCs w:val="28"/>
        </w:rPr>
        <w:t>.</w:t>
      </w:r>
      <w:r w:rsidR="00E47195">
        <w:rPr>
          <w:rFonts w:ascii="Times New Roman" w:hAnsi="Times New Roman" w:cs="Times New Roman"/>
          <w:b/>
          <w:sz w:val="28"/>
          <w:szCs w:val="28"/>
        </w:rPr>
        <w:t>8</w:t>
      </w:r>
      <w:r w:rsidR="00E2015B" w:rsidRPr="000C0AB1">
        <w:rPr>
          <w:rFonts w:ascii="Times New Roman" w:hAnsi="Times New Roman" w:cs="Times New Roman"/>
          <w:b/>
          <w:sz w:val="28"/>
          <w:szCs w:val="28"/>
        </w:rPr>
        <w:t xml:space="preserve"> Требования к пожаротушению и водяному орошению</w:t>
      </w:r>
    </w:p>
    <w:p w:rsidR="009B5017" w:rsidRPr="000C0AB1" w:rsidRDefault="009B5017" w:rsidP="000C0A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015B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15B" w:rsidRPr="000C0AB1">
        <w:rPr>
          <w:rFonts w:ascii="Times New Roman" w:hAnsi="Times New Roman" w:cs="Times New Roman"/>
          <w:sz w:val="28"/>
          <w:szCs w:val="28"/>
        </w:rPr>
        <w:t>.</w:t>
      </w:r>
      <w:r w:rsidR="00E47195">
        <w:rPr>
          <w:rFonts w:ascii="Times New Roman" w:hAnsi="Times New Roman" w:cs="Times New Roman"/>
          <w:sz w:val="28"/>
          <w:szCs w:val="28"/>
        </w:rPr>
        <w:t>8</w:t>
      </w:r>
      <w:r w:rsidR="00E2015B" w:rsidRPr="000C0AB1">
        <w:rPr>
          <w:rFonts w:ascii="Times New Roman" w:hAnsi="Times New Roman" w:cs="Times New Roman"/>
          <w:sz w:val="28"/>
          <w:szCs w:val="28"/>
        </w:rPr>
        <w:t xml:space="preserve">.1 Для </w:t>
      </w:r>
      <w:r w:rsidR="00713AB9" w:rsidRPr="000C0AB1">
        <w:rPr>
          <w:rFonts w:ascii="Times New Roman" w:hAnsi="Times New Roman" w:cs="Times New Roman"/>
          <w:sz w:val="28"/>
          <w:szCs w:val="28"/>
        </w:rPr>
        <w:t>противопожарной защиты</w:t>
      </w:r>
      <w:r w:rsidR="00E2015B" w:rsidRPr="000C0AB1">
        <w:rPr>
          <w:rFonts w:ascii="Times New Roman" w:hAnsi="Times New Roman" w:cs="Times New Roman"/>
          <w:sz w:val="28"/>
          <w:szCs w:val="28"/>
        </w:rPr>
        <w:t xml:space="preserve"> сливоналивных </w:t>
      </w:r>
      <w:r w:rsidR="006955B9">
        <w:rPr>
          <w:rFonts w:ascii="Times New Roman" w:hAnsi="Times New Roman" w:cs="Times New Roman"/>
          <w:sz w:val="28"/>
          <w:szCs w:val="28"/>
        </w:rPr>
        <w:t>э</w:t>
      </w:r>
      <w:r w:rsidR="009B04CE">
        <w:rPr>
          <w:rFonts w:ascii="Times New Roman" w:hAnsi="Times New Roman" w:cs="Times New Roman"/>
          <w:sz w:val="28"/>
          <w:szCs w:val="28"/>
        </w:rPr>
        <w:t xml:space="preserve">стакадах </w:t>
      </w:r>
      <w:r w:rsidR="00E2015B" w:rsidRPr="000C0AB1">
        <w:rPr>
          <w:rFonts w:ascii="Times New Roman" w:hAnsi="Times New Roman" w:cs="Times New Roman"/>
          <w:sz w:val="28"/>
          <w:szCs w:val="28"/>
        </w:rPr>
        <w:t>должны предусматриваться:</w:t>
      </w:r>
    </w:p>
    <w:p w:rsidR="00E2015B" w:rsidRPr="000C0AB1" w:rsidRDefault="00E2015B" w:rsidP="005B1FD5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стационарная установка пожаротушения воздушно-механической пеной низкой и</w:t>
      </w:r>
      <w:r w:rsidR="00713AB9" w:rsidRPr="000C0AB1">
        <w:rPr>
          <w:rFonts w:ascii="Times New Roman" w:hAnsi="Times New Roman" w:cs="Times New Roman"/>
          <w:sz w:val="28"/>
          <w:szCs w:val="28"/>
        </w:rPr>
        <w:t>ли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средней кратности с дистанционным пуском</w:t>
      </w:r>
      <w:r w:rsidR="006955B9">
        <w:rPr>
          <w:rFonts w:ascii="Times New Roman" w:hAnsi="Times New Roman" w:cs="Times New Roman"/>
          <w:sz w:val="28"/>
          <w:szCs w:val="28"/>
        </w:rPr>
        <w:t xml:space="preserve"> (для эстакад </w:t>
      </w:r>
      <w:r w:rsidR="003A48B9">
        <w:rPr>
          <w:rFonts w:ascii="Times New Roman" w:hAnsi="Times New Roman" w:cs="Times New Roman"/>
          <w:sz w:val="28"/>
          <w:szCs w:val="28"/>
        </w:rPr>
        <w:t>ЛВЖ</w:t>
      </w:r>
      <w:r w:rsidR="006955B9">
        <w:rPr>
          <w:rFonts w:ascii="Times New Roman" w:hAnsi="Times New Roman" w:cs="Times New Roman"/>
          <w:sz w:val="28"/>
          <w:szCs w:val="28"/>
        </w:rPr>
        <w:t xml:space="preserve"> и </w:t>
      </w:r>
      <w:r w:rsidR="003A48B9">
        <w:rPr>
          <w:rFonts w:ascii="Times New Roman" w:hAnsi="Times New Roman" w:cs="Times New Roman"/>
          <w:sz w:val="28"/>
          <w:szCs w:val="28"/>
        </w:rPr>
        <w:t>ГЖ</w:t>
      </w:r>
      <w:r w:rsidR="006955B9">
        <w:rPr>
          <w:rFonts w:ascii="Times New Roman" w:hAnsi="Times New Roman" w:cs="Times New Roman"/>
          <w:sz w:val="28"/>
          <w:szCs w:val="28"/>
        </w:rPr>
        <w:t>)</w:t>
      </w:r>
      <w:r w:rsidRPr="000C0AB1">
        <w:rPr>
          <w:rFonts w:ascii="Times New Roman" w:hAnsi="Times New Roman" w:cs="Times New Roman"/>
          <w:sz w:val="28"/>
          <w:szCs w:val="28"/>
        </w:rPr>
        <w:t>;</w:t>
      </w:r>
    </w:p>
    <w:p w:rsidR="00E2015B" w:rsidRDefault="00E2015B" w:rsidP="005B1FD5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водяное орошение конструкций эстакады</w:t>
      </w:r>
      <w:r w:rsidR="00325F6F" w:rsidRPr="000C0AB1">
        <w:rPr>
          <w:rFonts w:ascii="Times New Roman" w:hAnsi="Times New Roman" w:cs="Times New Roman"/>
          <w:sz w:val="28"/>
          <w:szCs w:val="28"/>
        </w:rPr>
        <w:t>,</w:t>
      </w:r>
      <w:r w:rsidRPr="000C0AB1">
        <w:rPr>
          <w:rFonts w:ascii="Times New Roman" w:hAnsi="Times New Roman" w:cs="Times New Roman"/>
          <w:sz w:val="28"/>
          <w:szCs w:val="28"/>
        </w:rPr>
        <w:t xml:space="preserve"> железнодорожных вагонов-цистерн</w:t>
      </w:r>
      <w:r w:rsidR="00325F6F" w:rsidRPr="000C0AB1">
        <w:rPr>
          <w:rFonts w:ascii="Times New Roman" w:hAnsi="Times New Roman" w:cs="Times New Roman"/>
          <w:sz w:val="28"/>
          <w:szCs w:val="28"/>
        </w:rPr>
        <w:t xml:space="preserve"> или автоцистерн</w:t>
      </w:r>
      <w:r w:rsidR="00713AB9" w:rsidRPr="000C0AB1">
        <w:rPr>
          <w:rFonts w:ascii="Times New Roman" w:hAnsi="Times New Roman" w:cs="Times New Roman"/>
          <w:sz w:val="28"/>
          <w:szCs w:val="28"/>
        </w:rPr>
        <w:t xml:space="preserve"> с помощью стационарных систем </w:t>
      </w:r>
      <w:r w:rsidR="00687E8B" w:rsidRPr="000C0AB1">
        <w:rPr>
          <w:rFonts w:ascii="Times New Roman" w:hAnsi="Times New Roman" w:cs="Times New Roman"/>
          <w:sz w:val="28"/>
          <w:szCs w:val="28"/>
        </w:rPr>
        <w:t>и</w:t>
      </w:r>
      <w:r w:rsidR="00687E8B">
        <w:rPr>
          <w:rFonts w:ascii="Times New Roman" w:hAnsi="Times New Roman" w:cs="Times New Roman"/>
          <w:sz w:val="28"/>
          <w:szCs w:val="28"/>
        </w:rPr>
        <w:t xml:space="preserve"> (</w:t>
      </w:r>
      <w:r w:rsidR="00687E8B" w:rsidRPr="000C0AB1">
        <w:rPr>
          <w:rFonts w:ascii="Times New Roman" w:hAnsi="Times New Roman" w:cs="Times New Roman"/>
          <w:sz w:val="28"/>
          <w:szCs w:val="28"/>
        </w:rPr>
        <w:t>или</w:t>
      </w:r>
      <w:r w:rsidR="00687E8B">
        <w:rPr>
          <w:rFonts w:ascii="Times New Roman" w:hAnsi="Times New Roman" w:cs="Times New Roman"/>
          <w:sz w:val="28"/>
          <w:szCs w:val="28"/>
        </w:rPr>
        <w:t>)</w:t>
      </w:r>
      <w:r w:rsidR="00713AB9" w:rsidRPr="000C0AB1">
        <w:rPr>
          <w:rFonts w:ascii="Times New Roman" w:hAnsi="Times New Roman" w:cs="Times New Roman"/>
          <w:sz w:val="28"/>
          <w:szCs w:val="28"/>
        </w:rPr>
        <w:t>лафетных стволов</w:t>
      </w:r>
      <w:r w:rsidR="00820FA5">
        <w:rPr>
          <w:rFonts w:ascii="Times New Roman" w:hAnsi="Times New Roman" w:cs="Times New Roman"/>
          <w:sz w:val="28"/>
          <w:szCs w:val="28"/>
        </w:rPr>
        <w:t xml:space="preserve"> (в том числе при необходимости осциллирующих лафетных стволов)</w:t>
      </w:r>
      <w:r w:rsidRPr="000C0AB1">
        <w:rPr>
          <w:rFonts w:ascii="Times New Roman" w:hAnsi="Times New Roman" w:cs="Times New Roman"/>
          <w:sz w:val="28"/>
          <w:szCs w:val="28"/>
        </w:rPr>
        <w:t>;</w:t>
      </w:r>
    </w:p>
    <w:p w:rsidR="00AE6E65" w:rsidRPr="00AE6E65" w:rsidRDefault="00AE6E65" w:rsidP="005B1FD5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AE6E65">
        <w:rPr>
          <w:sz w:val="28"/>
          <w:szCs w:val="28"/>
        </w:rPr>
        <w:t>установка узлов с соединительными головками для подачи пены от передвижной пожарной техники и/или переносных пеногенераторов на расстоянии не более 120 м друг от друга (для эстакад ЛВЖ и ГЖ)</w:t>
      </w:r>
      <w:r>
        <w:rPr>
          <w:sz w:val="28"/>
          <w:szCs w:val="28"/>
        </w:rPr>
        <w:t>.</w:t>
      </w:r>
    </w:p>
    <w:p w:rsidR="00970894" w:rsidRPr="000C0AB1" w:rsidRDefault="005B1FD5" w:rsidP="005B1FD5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E47195">
        <w:rPr>
          <w:rFonts w:ascii="Times New Roman" w:hAnsi="Times New Roman" w:cs="Times New Roman"/>
          <w:sz w:val="28"/>
          <w:szCs w:val="28"/>
        </w:rPr>
        <w:t>8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713AB9" w:rsidRPr="000C0AB1">
        <w:rPr>
          <w:rFonts w:ascii="Times New Roman" w:hAnsi="Times New Roman" w:cs="Times New Roman"/>
          <w:sz w:val="28"/>
          <w:szCs w:val="28"/>
        </w:rPr>
        <w:t>2</w:t>
      </w:r>
      <w:r w:rsidR="00AC22A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При размещении сливоналивных эстакад </w:t>
      </w:r>
      <w:r w:rsidR="004230E0">
        <w:rPr>
          <w:rFonts w:ascii="Times New Roman" w:hAnsi="Times New Roman" w:cs="Times New Roman"/>
          <w:sz w:val="28"/>
          <w:szCs w:val="28"/>
        </w:rPr>
        <w:t>ЛВЖ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</w:t>
      </w:r>
      <w:r w:rsidR="004230E0">
        <w:rPr>
          <w:rFonts w:ascii="Times New Roman" w:hAnsi="Times New Roman" w:cs="Times New Roman"/>
          <w:sz w:val="28"/>
          <w:szCs w:val="28"/>
        </w:rPr>
        <w:t>ГЖ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в зданиях должны предусматриваться:</w:t>
      </w:r>
    </w:p>
    <w:p w:rsidR="00970894" w:rsidRPr="000C0AB1" w:rsidRDefault="00970894" w:rsidP="005B1FD5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автоматическая установка пожаротушения воздушно-механической пеной низкой и</w:t>
      </w:r>
      <w:r w:rsidR="00713AB9" w:rsidRPr="000C0AB1">
        <w:rPr>
          <w:rFonts w:ascii="Times New Roman" w:hAnsi="Times New Roman" w:cs="Times New Roman"/>
          <w:sz w:val="28"/>
          <w:szCs w:val="28"/>
        </w:rPr>
        <w:t>ли</w:t>
      </w:r>
      <w:r w:rsidRPr="000C0AB1">
        <w:rPr>
          <w:rFonts w:ascii="Times New Roman" w:hAnsi="Times New Roman" w:cs="Times New Roman"/>
          <w:sz w:val="28"/>
          <w:szCs w:val="28"/>
        </w:rPr>
        <w:t xml:space="preserve"> средней кратности</w:t>
      </w:r>
      <w:r w:rsidR="00713AB9" w:rsidRPr="000C0AB1">
        <w:rPr>
          <w:rFonts w:ascii="Times New Roman" w:hAnsi="Times New Roman" w:cs="Times New Roman"/>
          <w:sz w:val="28"/>
          <w:szCs w:val="28"/>
        </w:rPr>
        <w:t>;</w:t>
      </w:r>
    </w:p>
    <w:p w:rsidR="00D662B3" w:rsidRPr="000C0AB1" w:rsidRDefault="00970894" w:rsidP="00B84EFA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внутренний противопожарный водопровод, обеспечивающий подачу в любую точку помещения двух струй воды с расходом по 5 л/с каждой.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  <w:r w:rsidR="00B84EFA">
        <w:rPr>
          <w:rFonts w:ascii="Times New Roman" w:hAnsi="Times New Roman" w:cs="Times New Roman"/>
          <w:sz w:val="28"/>
          <w:szCs w:val="28"/>
        </w:rPr>
        <w:t>8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713AB9" w:rsidRPr="000C0AB1">
        <w:rPr>
          <w:rFonts w:ascii="Times New Roman" w:hAnsi="Times New Roman" w:cs="Times New Roman"/>
          <w:sz w:val="28"/>
          <w:szCs w:val="28"/>
        </w:rPr>
        <w:t>3</w:t>
      </w:r>
      <w:r w:rsidR="00AC22A9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Для противопожарной защиты сливоналивных эстакад сжиженных углеводородных газов должны предусматриваться водяные лафетные стволы или дренчерные системы водяного орошения вагонов-цистерн</w:t>
      </w:r>
      <w:r w:rsidR="00AB43E6">
        <w:rPr>
          <w:rFonts w:ascii="Times New Roman" w:hAnsi="Times New Roman" w:cs="Times New Roman"/>
          <w:sz w:val="28"/>
          <w:szCs w:val="28"/>
        </w:rPr>
        <w:t xml:space="preserve"> или автоцистерн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B84EFA">
        <w:rPr>
          <w:rFonts w:ascii="Times New Roman" w:hAnsi="Times New Roman" w:cs="Times New Roman"/>
          <w:sz w:val="28"/>
          <w:szCs w:val="28"/>
        </w:rPr>
        <w:t>8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F855DF">
        <w:rPr>
          <w:rFonts w:ascii="Times New Roman" w:hAnsi="Times New Roman" w:cs="Times New Roman"/>
          <w:sz w:val="28"/>
          <w:szCs w:val="28"/>
        </w:rPr>
        <w:t>4</w:t>
      </w:r>
      <w:r w:rsidR="00AC22A9" w:rsidRPr="000C0AB1">
        <w:rPr>
          <w:rFonts w:ascii="Times New Roman" w:hAnsi="Times New Roman" w:cs="Times New Roman"/>
          <w:sz w:val="28"/>
          <w:szCs w:val="28"/>
        </w:rPr>
        <w:t> </w:t>
      </w:r>
      <w:r w:rsidR="00DB241F" w:rsidRPr="00DB241F">
        <w:rPr>
          <w:rFonts w:ascii="Times New Roman" w:hAnsi="Times New Roman" w:cs="Times New Roman"/>
          <w:sz w:val="28"/>
          <w:szCs w:val="28"/>
        </w:rPr>
        <w:t xml:space="preserve">Инерционность стационарной системы пенного пожаротушения для сливоналивных эстакад легковоспламеняющихся </w:t>
      </w:r>
      <w:r w:rsidR="0026024E">
        <w:rPr>
          <w:rFonts w:ascii="Times New Roman" w:hAnsi="Times New Roman" w:cs="Times New Roman"/>
          <w:sz w:val="28"/>
          <w:szCs w:val="28"/>
        </w:rPr>
        <w:t>и</w:t>
      </w:r>
      <w:r w:rsidR="00DB241F" w:rsidRPr="00DB241F">
        <w:rPr>
          <w:rFonts w:ascii="Times New Roman" w:hAnsi="Times New Roman" w:cs="Times New Roman"/>
          <w:sz w:val="28"/>
          <w:szCs w:val="28"/>
        </w:rPr>
        <w:t xml:space="preserve"> горючих жидкостей после ее инициирования должна быть не более 3 мин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</w:p>
    <w:p w:rsidR="001441F0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B84EFA">
        <w:rPr>
          <w:rFonts w:ascii="Times New Roman" w:hAnsi="Times New Roman" w:cs="Times New Roman"/>
          <w:sz w:val="28"/>
          <w:szCs w:val="28"/>
        </w:rPr>
        <w:t>8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F855DF">
        <w:rPr>
          <w:rFonts w:ascii="Times New Roman" w:hAnsi="Times New Roman" w:cs="Times New Roman"/>
          <w:sz w:val="28"/>
          <w:szCs w:val="28"/>
        </w:rPr>
        <w:t>5</w:t>
      </w:r>
      <w:r w:rsidR="00AC22A9" w:rsidRPr="000C0AB1">
        <w:rPr>
          <w:rFonts w:ascii="Times New Roman" w:hAnsi="Times New Roman" w:cs="Times New Roman"/>
          <w:sz w:val="28"/>
          <w:szCs w:val="28"/>
        </w:rPr>
        <w:t> </w:t>
      </w:r>
      <w:r w:rsidR="001441F0" w:rsidRPr="000C0AB1">
        <w:rPr>
          <w:rFonts w:ascii="Times New Roman" w:hAnsi="Times New Roman" w:cs="Times New Roman"/>
          <w:sz w:val="28"/>
          <w:szCs w:val="28"/>
        </w:rPr>
        <w:t>Расходы</w:t>
      </w:r>
      <w:r w:rsidR="004151A9">
        <w:rPr>
          <w:rFonts w:ascii="Times New Roman" w:hAnsi="Times New Roman" w:cs="Times New Roman"/>
          <w:sz w:val="28"/>
          <w:szCs w:val="28"/>
        </w:rPr>
        <w:t xml:space="preserve"> </w:t>
      </w:r>
      <w:r w:rsidR="001441F0" w:rsidRPr="000C0AB1">
        <w:rPr>
          <w:rFonts w:ascii="Times New Roman" w:hAnsi="Times New Roman" w:cs="Times New Roman"/>
          <w:sz w:val="28"/>
          <w:szCs w:val="28"/>
        </w:rPr>
        <w:t>огнетушащих средств определяются, исходя из интенсивности их подачи на 1 м</w:t>
      </w:r>
      <w:r w:rsidR="001441F0" w:rsidRPr="000C0A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441F0" w:rsidRPr="000C0AB1">
        <w:rPr>
          <w:rFonts w:ascii="Times New Roman" w:hAnsi="Times New Roman" w:cs="Times New Roman"/>
          <w:sz w:val="28"/>
          <w:szCs w:val="28"/>
        </w:rPr>
        <w:t xml:space="preserve"> расчетной площади тушения </w:t>
      </w:r>
      <w:r w:rsidR="00E066C8" w:rsidRPr="000C0AB1">
        <w:rPr>
          <w:rFonts w:ascii="Times New Roman" w:hAnsi="Times New Roman" w:cs="Times New Roman"/>
          <w:sz w:val="28"/>
          <w:szCs w:val="28"/>
        </w:rPr>
        <w:t>ЛВЖ и ГЖ</w:t>
      </w:r>
      <w:r w:rsidR="001441F0" w:rsidRPr="000C0AB1">
        <w:rPr>
          <w:rFonts w:ascii="Times New Roman" w:hAnsi="Times New Roman" w:cs="Times New Roman"/>
          <w:sz w:val="28"/>
          <w:szCs w:val="28"/>
        </w:rPr>
        <w:t>:</w:t>
      </w:r>
    </w:p>
    <w:p w:rsidR="001441F0" w:rsidRPr="009E52AF" w:rsidRDefault="001441F0" w:rsidP="001D0F0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>для сливоналивных железнодоро</w:t>
      </w:r>
      <w:r w:rsidR="00046C31">
        <w:rPr>
          <w:rFonts w:ascii="Times New Roman" w:hAnsi="Times New Roman" w:cs="Times New Roman"/>
          <w:sz w:val="28"/>
          <w:szCs w:val="28"/>
        </w:rPr>
        <w:t>жных эстакад – площади эстакады</w:t>
      </w:r>
      <w:r w:rsidRPr="000C0AB1">
        <w:rPr>
          <w:rFonts w:ascii="Times New Roman" w:hAnsi="Times New Roman" w:cs="Times New Roman"/>
          <w:sz w:val="28"/>
          <w:szCs w:val="28"/>
        </w:rPr>
        <w:t>, включая железнодорожный путь (пути)</w:t>
      </w:r>
      <w:r w:rsidR="00613740">
        <w:rPr>
          <w:rFonts w:ascii="Times New Roman" w:hAnsi="Times New Roman" w:cs="Times New Roman"/>
          <w:sz w:val="28"/>
          <w:szCs w:val="28"/>
        </w:rPr>
        <w:t xml:space="preserve"> с размещением на этой площади не менее 3-х железнодорожных цистерн</w:t>
      </w:r>
      <w:r w:rsidR="00920805">
        <w:rPr>
          <w:rFonts w:ascii="Times New Roman" w:hAnsi="Times New Roman" w:cs="Times New Roman"/>
          <w:sz w:val="28"/>
          <w:szCs w:val="28"/>
        </w:rPr>
        <w:t xml:space="preserve"> на каждой стороне налива</w:t>
      </w:r>
      <w:r w:rsidR="009E52AF" w:rsidRPr="009E52AF">
        <w:rPr>
          <w:rFonts w:ascii="Times New Roman" w:hAnsi="Times New Roman" w:cs="Times New Roman"/>
          <w:sz w:val="28"/>
          <w:szCs w:val="28"/>
        </w:rPr>
        <w:t>;</w:t>
      </w:r>
    </w:p>
    <w:p w:rsidR="00B15692" w:rsidRDefault="001441F0" w:rsidP="001D0F0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для сливоналивных </w:t>
      </w:r>
      <w:r w:rsidR="00325F6F" w:rsidRPr="000C0AB1">
        <w:rPr>
          <w:rFonts w:ascii="Times New Roman" w:hAnsi="Times New Roman" w:cs="Times New Roman"/>
          <w:sz w:val="28"/>
          <w:szCs w:val="28"/>
        </w:rPr>
        <w:t>эстакад</w:t>
      </w:r>
      <w:r w:rsidRPr="000C0AB1">
        <w:rPr>
          <w:rFonts w:ascii="Times New Roman" w:hAnsi="Times New Roman" w:cs="Times New Roman"/>
          <w:sz w:val="28"/>
          <w:szCs w:val="28"/>
        </w:rPr>
        <w:t xml:space="preserve"> для автомобильных цистерн – площади</w:t>
      </w:r>
      <w:r w:rsidR="00325F6F" w:rsidRPr="000C0AB1">
        <w:rPr>
          <w:rFonts w:ascii="Times New Roman" w:hAnsi="Times New Roman" w:cs="Times New Roman"/>
          <w:sz w:val="28"/>
          <w:szCs w:val="28"/>
        </w:rPr>
        <w:t xml:space="preserve">, </w:t>
      </w:r>
      <w:r w:rsidRPr="000C0AB1">
        <w:rPr>
          <w:rFonts w:ascii="Times New Roman" w:hAnsi="Times New Roman" w:cs="Times New Roman"/>
          <w:sz w:val="28"/>
          <w:szCs w:val="28"/>
        </w:rPr>
        <w:t>занимаемой заправочными островками</w:t>
      </w:r>
      <w:r w:rsidR="009E52AF">
        <w:rPr>
          <w:rFonts w:ascii="Times New Roman" w:hAnsi="Times New Roman" w:cs="Times New Roman"/>
          <w:sz w:val="28"/>
          <w:szCs w:val="28"/>
        </w:rPr>
        <w:t>.</w:t>
      </w:r>
    </w:p>
    <w:p w:rsidR="00046C31" w:rsidRPr="000C0AB1" w:rsidRDefault="00046C31" w:rsidP="001D0F0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эстакады опре</w:t>
      </w:r>
      <w:r w:rsidR="00D43D55">
        <w:rPr>
          <w:rFonts w:ascii="Times New Roman" w:hAnsi="Times New Roman" w:cs="Times New Roman"/>
          <w:sz w:val="28"/>
          <w:szCs w:val="28"/>
        </w:rPr>
        <w:t xml:space="preserve">деляется ее шириной и длиной. </w:t>
      </w:r>
      <w:r w:rsidR="00462AC6">
        <w:rPr>
          <w:rFonts w:ascii="Times New Roman" w:hAnsi="Times New Roman" w:cs="Times New Roman"/>
          <w:sz w:val="28"/>
          <w:szCs w:val="28"/>
        </w:rPr>
        <w:t xml:space="preserve"> Для открытых сливоналивных </w:t>
      </w:r>
      <w:r w:rsidR="00920805">
        <w:rPr>
          <w:rFonts w:ascii="Times New Roman" w:hAnsi="Times New Roman" w:cs="Times New Roman"/>
          <w:sz w:val="28"/>
          <w:szCs w:val="28"/>
        </w:rPr>
        <w:t xml:space="preserve">эстакад </w:t>
      </w:r>
      <w:r w:rsidR="00462AC6">
        <w:rPr>
          <w:rFonts w:ascii="Times New Roman" w:hAnsi="Times New Roman" w:cs="Times New Roman"/>
          <w:sz w:val="28"/>
          <w:szCs w:val="28"/>
        </w:rPr>
        <w:t xml:space="preserve">длина определяется строительными конструкциями, ширина – твердым покрытием, огражденным бортиком. </w:t>
      </w:r>
      <w:r w:rsidR="00D43D55">
        <w:rPr>
          <w:rFonts w:ascii="Times New Roman" w:hAnsi="Times New Roman" w:cs="Times New Roman"/>
          <w:sz w:val="28"/>
          <w:szCs w:val="28"/>
        </w:rPr>
        <w:t>Указанные параметры определяются в проекте. При расположении эстакады под навесом или в здании ее ширина и длина определяются строительными конструкциями навеса или здания.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B84EFA">
        <w:rPr>
          <w:rFonts w:ascii="Times New Roman" w:hAnsi="Times New Roman" w:cs="Times New Roman"/>
          <w:sz w:val="28"/>
          <w:szCs w:val="28"/>
        </w:rPr>
        <w:t>8</w:t>
      </w:r>
      <w:r w:rsidR="00AC22A9" w:rsidRPr="000C0AB1">
        <w:rPr>
          <w:rFonts w:ascii="Times New Roman" w:hAnsi="Times New Roman" w:cs="Times New Roman"/>
          <w:sz w:val="28"/>
          <w:szCs w:val="28"/>
        </w:rPr>
        <w:t>.</w:t>
      </w:r>
      <w:r w:rsidR="00F855DF">
        <w:rPr>
          <w:rFonts w:ascii="Times New Roman" w:hAnsi="Times New Roman" w:cs="Times New Roman"/>
          <w:sz w:val="28"/>
          <w:szCs w:val="28"/>
        </w:rPr>
        <w:t>6</w:t>
      </w:r>
      <w:r w:rsidR="00AC22A9" w:rsidRPr="000C0AB1">
        <w:rPr>
          <w:rFonts w:ascii="Times New Roman" w:hAnsi="Times New Roman" w:cs="Times New Roman"/>
          <w:sz w:val="28"/>
          <w:szCs w:val="28"/>
        </w:rPr>
        <w:t xml:space="preserve"> Пеногенераторы должны </w:t>
      </w:r>
      <w:r w:rsidR="00970894" w:rsidRPr="000C0AB1">
        <w:rPr>
          <w:rFonts w:ascii="Times New Roman" w:hAnsi="Times New Roman" w:cs="Times New Roman"/>
          <w:sz w:val="28"/>
          <w:szCs w:val="28"/>
        </w:rPr>
        <w:t>располагаться на строительных конструкциях эстакад с подачей пены сверху на цистерны</w:t>
      </w:r>
      <w:r w:rsidR="002E090A">
        <w:rPr>
          <w:rFonts w:ascii="Times New Roman" w:hAnsi="Times New Roman" w:cs="Times New Roman"/>
          <w:sz w:val="28"/>
          <w:szCs w:val="28"/>
        </w:rPr>
        <w:t xml:space="preserve"> с ЛВЖ и ГЖ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 настил эстакады.</w:t>
      </w:r>
    </w:p>
    <w:p w:rsidR="00970894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На каждую цистерну должна осуществляться подача </w:t>
      </w:r>
      <w:r w:rsidR="00BF4F5C" w:rsidRPr="000C0AB1">
        <w:rPr>
          <w:rFonts w:ascii="Times New Roman" w:hAnsi="Times New Roman" w:cs="Times New Roman"/>
          <w:sz w:val="28"/>
          <w:szCs w:val="28"/>
        </w:rPr>
        <w:t>пены не</w:t>
      </w:r>
      <w:r w:rsidRPr="000C0AB1">
        <w:rPr>
          <w:rFonts w:ascii="Times New Roman" w:hAnsi="Times New Roman" w:cs="Times New Roman"/>
          <w:sz w:val="28"/>
          <w:szCs w:val="28"/>
        </w:rPr>
        <w:t xml:space="preserve"> менее чем с одного </w:t>
      </w:r>
      <w:r w:rsidR="00BF4F5C" w:rsidRPr="000C0AB1">
        <w:rPr>
          <w:rFonts w:ascii="Times New Roman" w:hAnsi="Times New Roman" w:cs="Times New Roman"/>
          <w:sz w:val="28"/>
          <w:szCs w:val="28"/>
        </w:rPr>
        <w:t>пеногенератора</w:t>
      </w:r>
      <w:r w:rsidR="00BF4F5C">
        <w:rPr>
          <w:rFonts w:ascii="Times New Roman" w:hAnsi="Times New Roman" w:cs="Times New Roman"/>
          <w:sz w:val="28"/>
          <w:szCs w:val="28"/>
        </w:rPr>
        <w:t>.</w:t>
      </w:r>
    </w:p>
    <w:p w:rsidR="001272C1" w:rsidRPr="000C0AB1" w:rsidRDefault="001272C1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84E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55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Для определения нормативной интенсивности при использовании конкретного типа пенообразователя и </w:t>
      </w:r>
      <w:r w:rsidR="000E4B76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ЛВЖ (ГЖ) могут быть использованы нормативные документы по пожарной безопасности (</w:t>
      </w:r>
      <w:r w:rsidR="00902607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СП 155.13130.2014</w:t>
      </w:r>
      <w:r w:rsidR="00BF4F5C">
        <w:rPr>
          <w:rFonts w:ascii="Times New Roman" w:hAnsi="Times New Roman" w:cs="Times New Roman"/>
          <w:sz w:val="28"/>
          <w:szCs w:val="28"/>
        </w:rPr>
        <w:t>), методики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рекомендации, разработанные и утвержденные в установленном порядке.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  <w:r w:rsidR="00B84EFA">
        <w:rPr>
          <w:rFonts w:ascii="Times New Roman" w:hAnsi="Times New Roman" w:cs="Times New Roman"/>
          <w:sz w:val="28"/>
          <w:szCs w:val="28"/>
        </w:rPr>
        <w:t>8</w:t>
      </w:r>
      <w:r w:rsidR="00970894" w:rsidRPr="000C0AB1">
        <w:rPr>
          <w:rFonts w:ascii="Times New Roman" w:hAnsi="Times New Roman" w:cs="Times New Roman"/>
          <w:sz w:val="28"/>
          <w:szCs w:val="28"/>
        </w:rPr>
        <w:t>.</w:t>
      </w:r>
      <w:r w:rsidR="00F855DF">
        <w:rPr>
          <w:rFonts w:ascii="Times New Roman" w:hAnsi="Times New Roman" w:cs="Times New Roman"/>
          <w:sz w:val="28"/>
          <w:szCs w:val="28"/>
        </w:rPr>
        <w:t>8</w:t>
      </w:r>
      <w:r w:rsidR="00C21F70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Общий расход воды на охлаждение </w:t>
      </w:r>
      <w:r w:rsidR="00AD0BE2">
        <w:rPr>
          <w:rFonts w:ascii="Times New Roman" w:hAnsi="Times New Roman" w:cs="Times New Roman"/>
          <w:sz w:val="28"/>
          <w:szCs w:val="28"/>
        </w:rPr>
        <w:t xml:space="preserve">цистерн </w:t>
      </w:r>
      <w:r w:rsidR="00970894" w:rsidRPr="000C0AB1">
        <w:rPr>
          <w:rFonts w:ascii="Times New Roman" w:hAnsi="Times New Roman" w:cs="Times New Roman"/>
          <w:sz w:val="28"/>
          <w:szCs w:val="28"/>
        </w:rPr>
        <w:t>лафетными стволами должен принимать</w:t>
      </w:r>
      <w:r w:rsidR="00C21F70" w:rsidRPr="000C0AB1">
        <w:rPr>
          <w:rFonts w:ascii="Times New Roman" w:hAnsi="Times New Roman" w:cs="Times New Roman"/>
          <w:sz w:val="28"/>
          <w:szCs w:val="28"/>
        </w:rPr>
        <w:t>ся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из расчета одновременной работы двух лафетных стволов, но не менее 40</w:t>
      </w:r>
      <w:r w:rsidR="00C21F70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л/с. 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Число и расположение лафетных стволов должно определяться из условия орошения цистерн и каждой точки эстакады </w:t>
      </w:r>
      <w:r w:rsidR="00367029">
        <w:rPr>
          <w:rFonts w:ascii="Times New Roman" w:hAnsi="Times New Roman" w:cs="Times New Roman"/>
          <w:sz w:val="28"/>
          <w:szCs w:val="28"/>
        </w:rPr>
        <w:t xml:space="preserve">в плане </w:t>
      </w:r>
      <w:r w:rsidR="00325F6F" w:rsidRPr="000C0AB1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BF4F5C" w:rsidRPr="000C0AB1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BF4F5C">
        <w:rPr>
          <w:rFonts w:ascii="Times New Roman" w:hAnsi="Times New Roman" w:cs="Times New Roman"/>
          <w:sz w:val="28"/>
          <w:szCs w:val="28"/>
        </w:rPr>
        <w:t>струями</w:t>
      </w:r>
      <w:r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325F6F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Расчетную продолжительность охлаждения цистерн следует принимать не менее </w:t>
      </w:r>
      <w:r w:rsidR="00CB24F7">
        <w:rPr>
          <w:rFonts w:ascii="Times New Roman" w:hAnsi="Times New Roman" w:cs="Times New Roman"/>
          <w:sz w:val="28"/>
          <w:szCs w:val="28"/>
        </w:rPr>
        <w:t>4</w:t>
      </w:r>
      <w:r w:rsidRPr="000C0A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F70" w:rsidRPr="000C0AB1">
        <w:rPr>
          <w:rFonts w:ascii="Times New Roman" w:hAnsi="Times New Roman" w:cs="Times New Roman"/>
          <w:sz w:val="28"/>
          <w:szCs w:val="28"/>
        </w:rPr>
        <w:t>.</w:t>
      </w:r>
      <w:r w:rsidR="000E4B76">
        <w:rPr>
          <w:rFonts w:ascii="Times New Roman" w:hAnsi="Times New Roman" w:cs="Times New Roman"/>
          <w:sz w:val="28"/>
          <w:szCs w:val="28"/>
        </w:rPr>
        <w:t>8</w:t>
      </w:r>
      <w:r w:rsidR="00C21F70" w:rsidRPr="000C0AB1">
        <w:rPr>
          <w:rFonts w:ascii="Times New Roman" w:hAnsi="Times New Roman" w:cs="Times New Roman"/>
          <w:sz w:val="28"/>
          <w:szCs w:val="28"/>
        </w:rPr>
        <w:t>.</w:t>
      </w:r>
      <w:r w:rsidR="00F855DF">
        <w:rPr>
          <w:rFonts w:ascii="Times New Roman" w:hAnsi="Times New Roman" w:cs="Times New Roman"/>
          <w:sz w:val="28"/>
          <w:szCs w:val="28"/>
        </w:rPr>
        <w:t>9</w:t>
      </w:r>
      <w:r w:rsidR="00C21F70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Лафетные стволы должны устанавливаться на расстоянии</w:t>
      </w:r>
      <w:r w:rsidR="00036542">
        <w:rPr>
          <w:rFonts w:ascii="Times New Roman" w:hAnsi="Times New Roman" w:cs="Times New Roman"/>
          <w:sz w:val="28"/>
          <w:szCs w:val="28"/>
        </w:rPr>
        <w:t xml:space="preserve"> от эстакады, обеспечивающем плотность теплового потока не более 5 кВт</w:t>
      </w:r>
      <w:r w:rsidR="00596123" w:rsidRPr="00450F35">
        <w:rPr>
          <w:rFonts w:ascii="Times New Roman" w:hAnsi="Times New Roman" w:cs="Times New Roman"/>
          <w:sz w:val="28"/>
          <w:szCs w:val="28"/>
        </w:rPr>
        <w:t>/</w:t>
      </w:r>
      <w:r w:rsidR="00036542">
        <w:rPr>
          <w:rFonts w:ascii="Times New Roman" w:hAnsi="Times New Roman" w:cs="Times New Roman"/>
          <w:sz w:val="28"/>
          <w:szCs w:val="28"/>
        </w:rPr>
        <w:t>м</w:t>
      </w:r>
      <w:r w:rsidR="000365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6542">
        <w:rPr>
          <w:rFonts w:ascii="Times New Roman" w:hAnsi="Times New Roman" w:cs="Times New Roman"/>
          <w:sz w:val="28"/>
          <w:szCs w:val="28"/>
        </w:rPr>
        <w:t xml:space="preserve">(но </w:t>
      </w:r>
      <w:r w:rsidR="00970894" w:rsidRPr="000C0AB1">
        <w:rPr>
          <w:rFonts w:ascii="Times New Roman" w:hAnsi="Times New Roman" w:cs="Times New Roman"/>
          <w:sz w:val="28"/>
          <w:szCs w:val="28"/>
        </w:rPr>
        <w:t>не менее 15</w:t>
      </w:r>
      <w:r w:rsidR="00C21F70" w:rsidRPr="000C0AB1">
        <w:rPr>
          <w:rFonts w:ascii="Times New Roman" w:hAnsi="Times New Roman" w:cs="Times New Roman"/>
          <w:sz w:val="28"/>
          <w:szCs w:val="28"/>
        </w:rPr>
        <w:t> </w:t>
      </w:r>
      <w:r w:rsidR="00970894" w:rsidRPr="000C0AB1">
        <w:rPr>
          <w:rFonts w:ascii="Times New Roman" w:hAnsi="Times New Roman" w:cs="Times New Roman"/>
          <w:sz w:val="28"/>
          <w:szCs w:val="28"/>
        </w:rPr>
        <w:t>м</w:t>
      </w:r>
      <w:r w:rsidR="00036542">
        <w:rPr>
          <w:rFonts w:ascii="Times New Roman" w:hAnsi="Times New Roman" w:cs="Times New Roman"/>
          <w:sz w:val="28"/>
          <w:szCs w:val="28"/>
        </w:rPr>
        <w:t>).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При невозможности размещения лафетных стволов на указанных расстояниях</w:t>
      </w:r>
      <w:r w:rsidR="006C700B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допускается устанавливать </w:t>
      </w:r>
      <w:r w:rsidR="00741ABF" w:rsidRPr="000C0AB1">
        <w:rPr>
          <w:rFonts w:ascii="Times New Roman" w:hAnsi="Times New Roman" w:cs="Times New Roman"/>
          <w:sz w:val="28"/>
          <w:szCs w:val="28"/>
        </w:rPr>
        <w:t xml:space="preserve">их </w:t>
      </w:r>
      <w:r w:rsidR="00970894" w:rsidRPr="000C0AB1">
        <w:rPr>
          <w:rFonts w:ascii="Times New Roman" w:hAnsi="Times New Roman" w:cs="Times New Roman"/>
          <w:sz w:val="28"/>
          <w:szCs w:val="28"/>
        </w:rPr>
        <w:t>на меньших расстояниях (до 10 м</w:t>
      </w:r>
      <w:r w:rsidR="00741ABF" w:rsidRPr="000C0AB1">
        <w:rPr>
          <w:rFonts w:ascii="Times New Roman" w:hAnsi="Times New Roman" w:cs="Times New Roman"/>
          <w:sz w:val="28"/>
          <w:szCs w:val="28"/>
        </w:rPr>
        <w:t>)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при условии, если будут установлены дублирующие стволы или дистанционно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управляемые лафетные стволы </w:t>
      </w:r>
      <w:r w:rsidR="00741ABF" w:rsidRPr="000C0AB1">
        <w:rPr>
          <w:rFonts w:ascii="Times New Roman" w:hAnsi="Times New Roman" w:cs="Times New Roman"/>
          <w:sz w:val="28"/>
          <w:szCs w:val="28"/>
        </w:rPr>
        <w:t>либо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DB241F">
        <w:rPr>
          <w:rFonts w:ascii="Times New Roman" w:hAnsi="Times New Roman" w:cs="Times New Roman"/>
          <w:sz w:val="28"/>
          <w:szCs w:val="28"/>
        </w:rPr>
        <w:t>осциллирующие мониторы</w:t>
      </w:r>
      <w:r w:rsidR="000E4B76">
        <w:rPr>
          <w:rFonts w:ascii="Times New Roman" w:hAnsi="Times New Roman" w:cs="Times New Roman"/>
          <w:sz w:val="28"/>
          <w:szCs w:val="28"/>
        </w:rPr>
        <w:t>,</w:t>
      </w:r>
      <w:r w:rsidR="00DB241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B241F" w:rsidRPr="00DB241F">
        <w:rPr>
          <w:rFonts w:ascii="Times New Roman" w:hAnsi="Times New Roman" w:cs="Times New Roman"/>
          <w:sz w:val="28"/>
          <w:szCs w:val="28"/>
        </w:rPr>
        <w:t>применены</w:t>
      </w:r>
      <w:r w:rsidR="00B05BD3">
        <w:rPr>
          <w:rFonts w:ascii="Times New Roman" w:hAnsi="Times New Roman" w:cs="Times New Roman"/>
          <w:sz w:val="28"/>
          <w:szCs w:val="28"/>
        </w:rPr>
        <w:t xml:space="preserve"> </w:t>
      </w:r>
      <w:r w:rsidR="00DB241F" w:rsidRPr="00DB241F">
        <w:rPr>
          <w:rFonts w:ascii="Times New Roman" w:hAnsi="Times New Roman" w:cs="Times New Roman"/>
          <w:sz w:val="28"/>
          <w:szCs w:val="28"/>
        </w:rPr>
        <w:t>теплозащитные экраны</w:t>
      </w:r>
      <w:r w:rsidR="00357A33">
        <w:rPr>
          <w:rFonts w:ascii="Times New Roman" w:hAnsi="Times New Roman" w:cs="Times New Roman"/>
          <w:sz w:val="28"/>
          <w:szCs w:val="28"/>
        </w:rPr>
        <w:t xml:space="preserve"> или водяные завесы, обеспечивающие снижение плотности теплового потока до величины, не превышающей 5 кВт</w:t>
      </w:r>
      <w:r w:rsidR="00596123" w:rsidRPr="00450F35">
        <w:rPr>
          <w:rFonts w:ascii="Times New Roman" w:hAnsi="Times New Roman" w:cs="Times New Roman"/>
          <w:sz w:val="28"/>
          <w:szCs w:val="28"/>
        </w:rPr>
        <w:t>/</w:t>
      </w:r>
      <w:r w:rsidR="00357A33">
        <w:rPr>
          <w:rFonts w:ascii="Times New Roman" w:hAnsi="Times New Roman" w:cs="Times New Roman"/>
          <w:sz w:val="28"/>
          <w:szCs w:val="28"/>
        </w:rPr>
        <w:t>м</w:t>
      </w:r>
      <w:r w:rsidR="00357A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241F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970894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C0AB1">
        <w:rPr>
          <w:rFonts w:ascii="Times New Roman" w:hAnsi="Times New Roman" w:cs="Times New Roman"/>
          <w:sz w:val="28"/>
          <w:szCs w:val="28"/>
        </w:rPr>
        <w:t xml:space="preserve">Вместо лафетных </w:t>
      </w:r>
      <w:r w:rsidR="00882CE5" w:rsidRPr="000C0AB1">
        <w:rPr>
          <w:rFonts w:ascii="Times New Roman" w:hAnsi="Times New Roman" w:cs="Times New Roman"/>
          <w:sz w:val="28"/>
          <w:szCs w:val="28"/>
        </w:rPr>
        <w:t>стволов</w:t>
      </w:r>
      <w:r w:rsidRPr="000C0AB1">
        <w:rPr>
          <w:rFonts w:ascii="Times New Roman" w:hAnsi="Times New Roman" w:cs="Times New Roman"/>
          <w:sz w:val="28"/>
          <w:szCs w:val="28"/>
        </w:rPr>
        <w:t xml:space="preserve"> на эстакаде сжиженных углеводородных газов допускается применение дренчерных </w:t>
      </w:r>
      <w:r w:rsidR="00B84EFA">
        <w:rPr>
          <w:rFonts w:ascii="Times New Roman" w:hAnsi="Times New Roman" w:cs="Times New Roman"/>
          <w:sz w:val="28"/>
          <w:szCs w:val="28"/>
        </w:rPr>
        <w:t xml:space="preserve">неавтоматических </w:t>
      </w:r>
      <w:r w:rsidRPr="000C0AB1">
        <w:rPr>
          <w:rFonts w:ascii="Times New Roman" w:hAnsi="Times New Roman" w:cs="Times New Roman"/>
          <w:sz w:val="28"/>
          <w:szCs w:val="28"/>
        </w:rPr>
        <w:t xml:space="preserve">систем водяного орошения эстакад, из расчета одновременного орошения </w:t>
      </w:r>
      <w:r w:rsidR="0083482D">
        <w:rPr>
          <w:rFonts w:ascii="Times New Roman" w:hAnsi="Times New Roman" w:cs="Times New Roman"/>
          <w:sz w:val="28"/>
          <w:szCs w:val="28"/>
        </w:rPr>
        <w:t>горящего вагона-цистерны и примыкающих к ней вагонов-цистерн (по одному с каждой стороны от горящего вагона- цистерны)</w:t>
      </w:r>
      <w:r w:rsidR="0083482D">
        <w:rPr>
          <w:rStyle w:val="FontStyle24"/>
        </w:rPr>
        <w:t>.</w:t>
      </w:r>
      <w:r w:rsidR="00325F6F" w:rsidRPr="000C0AB1">
        <w:rPr>
          <w:rFonts w:ascii="Times New Roman" w:hAnsi="Times New Roman" w:cs="Times New Roman"/>
          <w:sz w:val="28"/>
          <w:szCs w:val="28"/>
        </w:rPr>
        <w:t xml:space="preserve"> или автомобильн</w:t>
      </w:r>
      <w:r w:rsidR="0050724A">
        <w:rPr>
          <w:rFonts w:ascii="Times New Roman" w:hAnsi="Times New Roman" w:cs="Times New Roman"/>
          <w:sz w:val="28"/>
          <w:szCs w:val="28"/>
        </w:rPr>
        <w:t>ых</w:t>
      </w:r>
      <w:r w:rsidR="00325F6F" w:rsidRPr="000C0AB1">
        <w:rPr>
          <w:rFonts w:ascii="Times New Roman" w:hAnsi="Times New Roman" w:cs="Times New Roman"/>
          <w:sz w:val="28"/>
          <w:szCs w:val="28"/>
        </w:rPr>
        <w:t xml:space="preserve"> цистерн</w:t>
      </w:r>
      <w:r w:rsidR="0050724A">
        <w:rPr>
          <w:rFonts w:ascii="Times New Roman" w:hAnsi="Times New Roman" w:cs="Times New Roman"/>
          <w:sz w:val="28"/>
          <w:szCs w:val="28"/>
        </w:rPr>
        <w:t>, находящихся на расстоянии менее 30 м от горящей</w:t>
      </w:r>
      <w:r w:rsidRPr="000C0AB1">
        <w:rPr>
          <w:rFonts w:ascii="Times New Roman" w:hAnsi="Times New Roman" w:cs="Times New Roman"/>
          <w:sz w:val="28"/>
          <w:szCs w:val="28"/>
        </w:rPr>
        <w:t>.</w:t>
      </w:r>
      <w:r w:rsidR="00713AB9" w:rsidRPr="000C0AB1">
        <w:rPr>
          <w:rFonts w:ascii="Times New Roman" w:hAnsi="Times New Roman" w:cs="Times New Roman"/>
          <w:sz w:val="28"/>
          <w:szCs w:val="28"/>
        </w:rPr>
        <w:t xml:space="preserve"> Интенсивность орошения для дренчерных систем должна состав</w:t>
      </w:r>
      <w:r w:rsidR="00325F6F" w:rsidRPr="000C0AB1">
        <w:rPr>
          <w:rFonts w:ascii="Times New Roman" w:hAnsi="Times New Roman" w:cs="Times New Roman"/>
          <w:sz w:val="28"/>
          <w:szCs w:val="28"/>
        </w:rPr>
        <w:t>лять не менее 0,1 л/</w:t>
      </w:r>
      <w:r w:rsidR="00713AB9" w:rsidRPr="000C0AB1">
        <w:rPr>
          <w:rFonts w:ascii="Times New Roman" w:hAnsi="Times New Roman" w:cs="Times New Roman"/>
          <w:sz w:val="28"/>
          <w:szCs w:val="28"/>
        </w:rPr>
        <w:t>м</w:t>
      </w:r>
      <w:r w:rsidR="00713AB9" w:rsidRPr="000C0A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06E1" w:rsidRPr="000C0AB1">
        <w:rPr>
          <w:rFonts w:ascii="Times New Roman" w:hAnsi="Times New Roman" w:cs="Times New Roman"/>
          <w:sz w:val="28"/>
          <w:szCs w:val="28"/>
        </w:rPr>
        <w:t>·</w:t>
      </w:r>
      <w:r w:rsidR="00713AB9" w:rsidRPr="000C0AB1">
        <w:rPr>
          <w:rFonts w:ascii="Times New Roman" w:hAnsi="Times New Roman" w:cs="Times New Roman"/>
          <w:sz w:val="28"/>
          <w:szCs w:val="28"/>
        </w:rPr>
        <w:t xml:space="preserve">с для поверхностей цистерн без запорной арматуры и 0,5 </w:t>
      </w:r>
      <w:r w:rsidR="00325F6F" w:rsidRPr="000C0AB1">
        <w:rPr>
          <w:rFonts w:ascii="Times New Roman" w:hAnsi="Times New Roman" w:cs="Times New Roman"/>
          <w:sz w:val="28"/>
          <w:szCs w:val="28"/>
        </w:rPr>
        <w:t>л/</w:t>
      </w:r>
      <w:r w:rsidR="006606E1" w:rsidRPr="000C0AB1">
        <w:rPr>
          <w:rFonts w:ascii="Times New Roman" w:hAnsi="Times New Roman" w:cs="Times New Roman"/>
          <w:sz w:val="28"/>
          <w:szCs w:val="28"/>
        </w:rPr>
        <w:t>м</w:t>
      </w:r>
      <w:r w:rsidR="006606E1" w:rsidRPr="000C0A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06E1" w:rsidRPr="000C0AB1">
        <w:rPr>
          <w:rFonts w:ascii="Times New Roman" w:hAnsi="Times New Roman" w:cs="Times New Roman"/>
          <w:sz w:val="28"/>
          <w:szCs w:val="28"/>
        </w:rPr>
        <w:t>·с</w:t>
      </w:r>
      <w:r w:rsidR="00713AB9" w:rsidRPr="000C0AB1">
        <w:rPr>
          <w:rFonts w:ascii="Times New Roman" w:hAnsi="Times New Roman" w:cs="Times New Roman"/>
          <w:sz w:val="28"/>
          <w:szCs w:val="28"/>
        </w:rPr>
        <w:t xml:space="preserve"> для поверхност</w:t>
      </w:r>
      <w:r w:rsidR="006606E1" w:rsidRPr="000C0AB1">
        <w:rPr>
          <w:rFonts w:ascii="Times New Roman" w:hAnsi="Times New Roman" w:cs="Times New Roman"/>
          <w:sz w:val="28"/>
          <w:szCs w:val="28"/>
        </w:rPr>
        <w:t>е</w:t>
      </w:r>
      <w:r w:rsidR="00713AB9" w:rsidRPr="000C0AB1">
        <w:rPr>
          <w:rFonts w:ascii="Times New Roman" w:hAnsi="Times New Roman" w:cs="Times New Roman"/>
          <w:sz w:val="28"/>
          <w:szCs w:val="28"/>
        </w:rPr>
        <w:t>й цистерн с запорной арматурой</w:t>
      </w:r>
      <w:r w:rsidR="00DB241F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BF4F5C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0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0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 Устройства </w:t>
      </w:r>
      <w:r w:rsidRPr="000C0AB1">
        <w:rPr>
          <w:rFonts w:ascii="Times New Roman" w:hAnsi="Times New Roman" w:cs="Times New Roman"/>
          <w:sz w:val="28"/>
          <w:szCs w:val="28"/>
        </w:rPr>
        <w:t>для</w:t>
      </w:r>
      <w:r w:rsidR="00970894" w:rsidRPr="000C0AB1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C21F70" w:rsidRPr="000C0AB1">
        <w:rPr>
          <w:rFonts w:ascii="Times New Roman" w:hAnsi="Times New Roman" w:cs="Times New Roman"/>
          <w:sz w:val="28"/>
          <w:szCs w:val="28"/>
        </w:rPr>
        <w:t xml:space="preserve">го включения пожарных </w:t>
      </w:r>
      <w:r w:rsidR="00882CE5" w:rsidRPr="000C0AB1">
        <w:rPr>
          <w:rFonts w:ascii="Times New Roman" w:hAnsi="Times New Roman" w:cs="Times New Roman"/>
          <w:sz w:val="28"/>
          <w:szCs w:val="28"/>
        </w:rPr>
        <w:t>насосов</w:t>
      </w:r>
      <w:r w:rsidR="0026024E">
        <w:rPr>
          <w:rFonts w:ascii="Times New Roman" w:hAnsi="Times New Roman" w:cs="Times New Roman"/>
          <w:sz w:val="28"/>
          <w:szCs w:val="28"/>
        </w:rPr>
        <w:t xml:space="preserve"> и установок водяного орошения</w:t>
      </w:r>
      <w:r w:rsidR="00470C6D">
        <w:rPr>
          <w:rFonts w:ascii="Times New Roman" w:hAnsi="Times New Roman" w:cs="Times New Roman"/>
          <w:sz w:val="28"/>
          <w:szCs w:val="28"/>
        </w:rPr>
        <w:t xml:space="preserve"> должны располагаться на расстоянии не более 100 м друг от друга, но не менее двух на каждую эстакаду с расположением в противоположных концах эстакады</w:t>
      </w:r>
      <w:r w:rsidR="00882CE5" w:rsidRPr="000C0AB1">
        <w:rPr>
          <w:rFonts w:ascii="Times New Roman" w:hAnsi="Times New Roman" w:cs="Times New Roman"/>
          <w:sz w:val="28"/>
          <w:szCs w:val="28"/>
        </w:rPr>
        <w:t>.</w:t>
      </w:r>
    </w:p>
    <w:p w:rsidR="00970894" w:rsidRPr="000C0AB1" w:rsidRDefault="005B1FD5" w:rsidP="000C0AB1">
      <w:pPr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F70" w:rsidRPr="000C0AB1">
        <w:rPr>
          <w:rFonts w:ascii="Times New Roman" w:hAnsi="Times New Roman" w:cs="Times New Roman"/>
          <w:sz w:val="28"/>
          <w:szCs w:val="28"/>
        </w:rPr>
        <w:t>.</w:t>
      </w:r>
      <w:r w:rsidR="000E4B76">
        <w:rPr>
          <w:rFonts w:ascii="Times New Roman" w:hAnsi="Times New Roman" w:cs="Times New Roman"/>
          <w:sz w:val="28"/>
          <w:szCs w:val="28"/>
        </w:rPr>
        <w:t>8</w:t>
      </w:r>
      <w:r w:rsidR="00C21F70" w:rsidRPr="000C0AB1">
        <w:rPr>
          <w:rFonts w:ascii="Times New Roman" w:hAnsi="Times New Roman" w:cs="Times New Roman"/>
          <w:sz w:val="28"/>
          <w:szCs w:val="28"/>
        </w:rPr>
        <w:t>.</w:t>
      </w:r>
      <w:r w:rsidR="006606E1" w:rsidRPr="000C0AB1">
        <w:rPr>
          <w:rFonts w:ascii="Times New Roman" w:hAnsi="Times New Roman" w:cs="Times New Roman"/>
          <w:sz w:val="28"/>
          <w:szCs w:val="28"/>
        </w:rPr>
        <w:t>1</w:t>
      </w:r>
      <w:r w:rsidR="004151A9">
        <w:rPr>
          <w:rFonts w:ascii="Times New Roman" w:hAnsi="Times New Roman" w:cs="Times New Roman"/>
          <w:sz w:val="28"/>
          <w:szCs w:val="28"/>
        </w:rPr>
        <w:t>1</w:t>
      </w:r>
      <w:r w:rsidR="001272C1">
        <w:rPr>
          <w:rFonts w:ascii="Times New Roman" w:hAnsi="Times New Roman" w:cs="Times New Roman"/>
          <w:sz w:val="28"/>
          <w:szCs w:val="28"/>
        </w:rPr>
        <w:t>Расчетное</w:t>
      </w:r>
      <w:r w:rsidR="00C21F70" w:rsidRPr="000C0AB1">
        <w:rPr>
          <w:rFonts w:ascii="Times New Roman" w:hAnsi="Times New Roman" w:cs="Times New Roman"/>
          <w:sz w:val="28"/>
          <w:szCs w:val="28"/>
        </w:rPr>
        <w:t> </w:t>
      </w:r>
      <w:r w:rsidR="001272C1">
        <w:rPr>
          <w:rFonts w:ascii="Times New Roman" w:hAnsi="Times New Roman" w:cs="Times New Roman"/>
          <w:sz w:val="28"/>
          <w:szCs w:val="28"/>
        </w:rPr>
        <w:t>вр</w:t>
      </w:r>
      <w:r w:rsidR="008D7B9C" w:rsidRPr="000C0AB1">
        <w:rPr>
          <w:rFonts w:ascii="Times New Roman" w:hAnsi="Times New Roman" w:cs="Times New Roman"/>
          <w:sz w:val="28"/>
          <w:szCs w:val="28"/>
        </w:rPr>
        <w:t xml:space="preserve">емя тушения </w:t>
      </w:r>
      <w:r w:rsidR="001272C1">
        <w:rPr>
          <w:rFonts w:ascii="Times New Roman" w:hAnsi="Times New Roman" w:cs="Times New Roman"/>
          <w:sz w:val="28"/>
          <w:szCs w:val="28"/>
        </w:rPr>
        <w:t>пожара следует принимать равным</w:t>
      </w:r>
      <w:r w:rsidR="00764C19">
        <w:rPr>
          <w:rFonts w:ascii="Times New Roman" w:hAnsi="Times New Roman" w:cs="Times New Roman"/>
          <w:sz w:val="28"/>
          <w:szCs w:val="28"/>
        </w:rPr>
        <w:t xml:space="preserve"> 15 мин </w:t>
      </w:r>
      <w:r w:rsidR="00511FB6">
        <w:rPr>
          <w:rFonts w:ascii="Times New Roman" w:hAnsi="Times New Roman" w:cs="Times New Roman"/>
          <w:sz w:val="28"/>
          <w:szCs w:val="28"/>
        </w:rPr>
        <w:t>п</w:t>
      </w:r>
      <w:r w:rsidR="008D7B9C" w:rsidRPr="000C0AB1">
        <w:rPr>
          <w:rFonts w:ascii="Times New Roman" w:hAnsi="Times New Roman" w:cs="Times New Roman"/>
          <w:sz w:val="28"/>
          <w:szCs w:val="28"/>
        </w:rPr>
        <w:t>ри максимальной производительности принятых к установке пеногенераторов.</w:t>
      </w:r>
      <w:r w:rsidR="000512D8">
        <w:rPr>
          <w:rFonts w:ascii="Times New Roman" w:hAnsi="Times New Roman" w:cs="Times New Roman"/>
          <w:sz w:val="28"/>
          <w:szCs w:val="28"/>
        </w:rPr>
        <w:t xml:space="preserve"> При применении систем автоматического пенного пожаротушения указанное время следует принимать равным 10 мин.</w:t>
      </w:r>
    </w:p>
    <w:p w:rsidR="00A83BC0" w:rsidRPr="000C0AB1" w:rsidRDefault="005B1FD5" w:rsidP="000C0AB1">
      <w:pPr>
        <w:pStyle w:val="11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70894" w:rsidRPr="000C0AB1">
        <w:rPr>
          <w:sz w:val="28"/>
          <w:szCs w:val="28"/>
        </w:rPr>
        <w:t>.</w:t>
      </w:r>
      <w:r w:rsidR="000E4B76">
        <w:rPr>
          <w:sz w:val="28"/>
          <w:szCs w:val="28"/>
        </w:rPr>
        <w:t>8</w:t>
      </w:r>
      <w:r w:rsidR="00970894" w:rsidRPr="000C0AB1">
        <w:rPr>
          <w:sz w:val="28"/>
          <w:szCs w:val="28"/>
        </w:rPr>
        <w:t>.1</w:t>
      </w:r>
      <w:r w:rsidR="004151A9">
        <w:rPr>
          <w:sz w:val="28"/>
          <w:szCs w:val="28"/>
        </w:rPr>
        <w:t xml:space="preserve">2 </w:t>
      </w:r>
      <w:r w:rsidR="00A83BC0" w:rsidRPr="000C0AB1">
        <w:rPr>
          <w:sz w:val="28"/>
          <w:szCs w:val="28"/>
        </w:rPr>
        <w:t>Нормативный запас пенообразователя и воды на приготовление его раствора, принимается из условия обеспечения трехкратного расхода раствора на один пожар</w:t>
      </w:r>
      <w:r w:rsidR="009B04CE">
        <w:rPr>
          <w:sz w:val="28"/>
          <w:szCs w:val="28"/>
        </w:rPr>
        <w:t>.</w:t>
      </w:r>
    </w:p>
    <w:p w:rsidR="00BD3DD6" w:rsidRDefault="00A83BC0" w:rsidP="000C0AB1">
      <w:pPr>
        <w:pStyle w:val="11"/>
        <w:widowControl/>
        <w:spacing w:line="240" w:lineRule="auto"/>
        <w:rPr>
          <w:sz w:val="28"/>
          <w:szCs w:val="28"/>
        </w:rPr>
      </w:pPr>
      <w:r w:rsidRPr="000C0AB1">
        <w:rPr>
          <w:sz w:val="28"/>
          <w:szCs w:val="28"/>
        </w:rPr>
        <w:t xml:space="preserve">Для стационарных установок пожаротушения  надлежит учитывать потребность в </w:t>
      </w:r>
      <w:r w:rsidR="00BD3DD6">
        <w:rPr>
          <w:sz w:val="28"/>
          <w:szCs w:val="28"/>
        </w:rPr>
        <w:t>резерве и запасе</w:t>
      </w:r>
      <w:r w:rsidRPr="000C0AB1">
        <w:rPr>
          <w:sz w:val="28"/>
          <w:szCs w:val="28"/>
        </w:rPr>
        <w:t xml:space="preserve"> раствора пенообразователя</w:t>
      </w:r>
      <w:r w:rsidR="00BD3DD6">
        <w:rPr>
          <w:sz w:val="28"/>
          <w:szCs w:val="28"/>
        </w:rPr>
        <w:t xml:space="preserve">. </w:t>
      </w:r>
      <w:r w:rsidR="00A30F8D">
        <w:rPr>
          <w:sz w:val="28"/>
          <w:szCs w:val="28"/>
        </w:rPr>
        <w:t>Указанные установки должны быть обеспечены 100%-ным резервом огнетушащего вещества.</w:t>
      </w:r>
    </w:p>
    <w:p w:rsidR="00970894" w:rsidRPr="000C0AB1" w:rsidRDefault="00970894" w:rsidP="000C0AB1">
      <w:pPr>
        <w:pStyle w:val="11"/>
        <w:widowControl/>
        <w:spacing w:line="240" w:lineRule="auto"/>
        <w:rPr>
          <w:sz w:val="28"/>
          <w:szCs w:val="28"/>
        </w:rPr>
      </w:pPr>
      <w:r w:rsidRPr="000C0AB1">
        <w:rPr>
          <w:sz w:val="28"/>
          <w:szCs w:val="28"/>
        </w:rPr>
        <w:lastRenderedPageBreak/>
        <w:t xml:space="preserve">Время восстановления </w:t>
      </w:r>
      <w:r w:rsidR="00703D2D">
        <w:rPr>
          <w:sz w:val="28"/>
          <w:szCs w:val="28"/>
        </w:rPr>
        <w:t>пожарного объема воды</w:t>
      </w:r>
      <w:r w:rsidR="00BF4F5C">
        <w:rPr>
          <w:sz w:val="28"/>
          <w:szCs w:val="28"/>
        </w:rPr>
        <w:t xml:space="preserve"> </w:t>
      </w:r>
      <w:r w:rsidR="00C21F70" w:rsidRPr="000C0AB1">
        <w:rPr>
          <w:sz w:val="28"/>
          <w:szCs w:val="28"/>
        </w:rPr>
        <w:t>не</w:t>
      </w:r>
      <w:r w:rsidR="00BF4F5C">
        <w:rPr>
          <w:sz w:val="28"/>
          <w:szCs w:val="28"/>
        </w:rPr>
        <w:t xml:space="preserve"> </w:t>
      </w:r>
      <w:r w:rsidR="00A60112" w:rsidRPr="000C0AB1">
        <w:rPr>
          <w:sz w:val="28"/>
          <w:szCs w:val="28"/>
        </w:rPr>
        <w:t xml:space="preserve">должно превышать </w:t>
      </w:r>
      <w:r w:rsidR="00FF4CE3">
        <w:rPr>
          <w:sz w:val="28"/>
          <w:szCs w:val="28"/>
        </w:rPr>
        <w:t>24</w:t>
      </w:r>
      <w:r w:rsidR="00A60112" w:rsidRPr="000C0AB1">
        <w:rPr>
          <w:sz w:val="28"/>
          <w:szCs w:val="28"/>
        </w:rPr>
        <w:t xml:space="preserve"> ч</w:t>
      </w:r>
      <w:r w:rsidRPr="000C0AB1">
        <w:rPr>
          <w:sz w:val="28"/>
          <w:szCs w:val="28"/>
        </w:rPr>
        <w:t>.</w:t>
      </w:r>
    </w:p>
    <w:p w:rsidR="00E51E60" w:rsidRPr="00E51E60" w:rsidRDefault="005B1FD5" w:rsidP="000C0AB1">
      <w:pPr>
        <w:pStyle w:val="11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70894" w:rsidRPr="000C0AB1">
        <w:rPr>
          <w:sz w:val="28"/>
          <w:szCs w:val="28"/>
        </w:rPr>
        <w:t>.</w:t>
      </w:r>
      <w:r w:rsidR="000E4B76">
        <w:rPr>
          <w:sz w:val="28"/>
          <w:szCs w:val="28"/>
        </w:rPr>
        <w:t>8</w:t>
      </w:r>
      <w:r w:rsidR="00970894" w:rsidRPr="000C0AB1">
        <w:rPr>
          <w:sz w:val="28"/>
          <w:szCs w:val="28"/>
        </w:rPr>
        <w:t>.</w:t>
      </w:r>
      <w:r w:rsidR="006E2529" w:rsidRPr="00E51E60">
        <w:rPr>
          <w:sz w:val="28"/>
          <w:szCs w:val="28"/>
        </w:rPr>
        <w:t>1</w:t>
      </w:r>
      <w:r w:rsidR="004151A9" w:rsidRPr="00E51E60">
        <w:rPr>
          <w:sz w:val="28"/>
          <w:szCs w:val="28"/>
        </w:rPr>
        <w:t>3</w:t>
      </w:r>
      <w:r w:rsidR="00E51E60">
        <w:rPr>
          <w:sz w:val="28"/>
          <w:szCs w:val="28"/>
        </w:rPr>
        <w:t xml:space="preserve"> </w:t>
      </w:r>
      <w:r w:rsidR="00E51E60" w:rsidRPr="00E51E60">
        <w:rPr>
          <w:sz w:val="28"/>
          <w:szCs w:val="28"/>
        </w:rPr>
        <w:t>Сети противопожарного водопровода на железнодорожной эстакаде должны проектироваться кольцевыми. Тупиковые ответвления от кольцевого водопровода, а также тупиковые участки растворопроводов (вводы) допускается предусматривать длиной не более 200 м.</w:t>
      </w:r>
    </w:p>
    <w:p w:rsidR="00970894" w:rsidRDefault="004151A9" w:rsidP="000C0AB1">
      <w:pPr>
        <w:pStyle w:val="11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894" w:rsidRPr="000C0AB1">
        <w:rPr>
          <w:sz w:val="28"/>
          <w:szCs w:val="28"/>
        </w:rPr>
        <w:t>Сети следует прокладывать на расстоянии не менее 10</w:t>
      </w:r>
      <w:r w:rsidR="00F0700A" w:rsidRPr="000C0AB1">
        <w:rPr>
          <w:sz w:val="28"/>
          <w:szCs w:val="28"/>
        </w:rPr>
        <w:t> </w:t>
      </w:r>
      <w:r w:rsidR="00970894" w:rsidRPr="000C0AB1">
        <w:rPr>
          <w:sz w:val="28"/>
          <w:szCs w:val="28"/>
        </w:rPr>
        <w:t xml:space="preserve">м от железнодорожных </w:t>
      </w:r>
      <w:r w:rsidR="00A83BC0" w:rsidRPr="000C0AB1">
        <w:rPr>
          <w:sz w:val="28"/>
          <w:szCs w:val="28"/>
        </w:rPr>
        <w:t>путей эстакады</w:t>
      </w:r>
      <w:r w:rsidR="00970894" w:rsidRPr="000C0AB1">
        <w:rPr>
          <w:sz w:val="28"/>
          <w:szCs w:val="28"/>
        </w:rPr>
        <w:t>.</w:t>
      </w:r>
    </w:p>
    <w:p w:rsidR="00CD02BF" w:rsidRPr="00CD02BF" w:rsidRDefault="00596123" w:rsidP="000C0AB1">
      <w:pPr>
        <w:pStyle w:val="11"/>
        <w:widowControl/>
        <w:spacing w:line="240" w:lineRule="auto"/>
        <w:rPr>
          <w:sz w:val="28"/>
          <w:szCs w:val="28"/>
        </w:rPr>
      </w:pPr>
      <w:r w:rsidRPr="00450F35">
        <w:rPr>
          <w:spacing w:val="-2"/>
          <w:sz w:val="28"/>
          <w:szCs w:val="28"/>
        </w:rPr>
        <w:t xml:space="preserve">Для </w:t>
      </w:r>
      <w:r w:rsidR="00CD02BF">
        <w:rPr>
          <w:spacing w:val="-2"/>
          <w:sz w:val="28"/>
          <w:szCs w:val="28"/>
        </w:rPr>
        <w:t>с</w:t>
      </w:r>
      <w:r w:rsidRPr="00450F35">
        <w:rPr>
          <w:spacing w:val="-2"/>
          <w:sz w:val="28"/>
          <w:szCs w:val="28"/>
        </w:rPr>
        <w:t>етей</w:t>
      </w:r>
      <w:r w:rsidR="00CD02BF">
        <w:rPr>
          <w:spacing w:val="-2"/>
          <w:sz w:val="28"/>
          <w:szCs w:val="28"/>
        </w:rPr>
        <w:t xml:space="preserve"> противопожарного водопровода</w:t>
      </w:r>
      <w:r w:rsidRPr="00450F35">
        <w:rPr>
          <w:spacing w:val="-2"/>
          <w:sz w:val="28"/>
          <w:szCs w:val="28"/>
        </w:rPr>
        <w:t xml:space="preserve">, прокладываемых выше поверхности земли, следует применять стальные трубы и стальную арматуру. Трубопроводы подземной прокладки выполняются </w:t>
      </w:r>
      <w:r w:rsidRPr="00450F35">
        <w:rPr>
          <w:sz w:val="28"/>
          <w:szCs w:val="28"/>
        </w:rPr>
        <w:t>из несгораемых материалов.</w:t>
      </w:r>
    </w:p>
    <w:p w:rsidR="00A83BC0" w:rsidRDefault="005B1FD5" w:rsidP="00BD1587">
      <w:pPr>
        <w:pStyle w:val="11"/>
        <w:widowControl/>
        <w:tabs>
          <w:tab w:val="num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70894" w:rsidRPr="000C0AB1">
        <w:rPr>
          <w:sz w:val="28"/>
          <w:szCs w:val="28"/>
        </w:rPr>
        <w:t>.</w:t>
      </w:r>
      <w:r w:rsidR="000E4B76">
        <w:rPr>
          <w:sz w:val="28"/>
          <w:szCs w:val="28"/>
        </w:rPr>
        <w:t>8</w:t>
      </w:r>
      <w:r w:rsidR="00970894" w:rsidRPr="000C0AB1">
        <w:rPr>
          <w:sz w:val="28"/>
          <w:szCs w:val="28"/>
        </w:rPr>
        <w:t>.</w:t>
      </w:r>
      <w:r w:rsidR="006606E1" w:rsidRPr="000C0AB1">
        <w:rPr>
          <w:sz w:val="28"/>
          <w:szCs w:val="28"/>
        </w:rPr>
        <w:t>1</w:t>
      </w:r>
      <w:r w:rsidR="004151A9">
        <w:rPr>
          <w:sz w:val="28"/>
          <w:szCs w:val="28"/>
        </w:rPr>
        <w:t xml:space="preserve">4 </w:t>
      </w:r>
      <w:r w:rsidR="00970894" w:rsidRPr="000C0AB1">
        <w:rPr>
          <w:sz w:val="28"/>
          <w:szCs w:val="28"/>
        </w:rPr>
        <w:t>Для охлаждения аварийной цистерны</w:t>
      </w:r>
      <w:r w:rsidR="004151A9">
        <w:rPr>
          <w:sz w:val="28"/>
          <w:szCs w:val="28"/>
        </w:rPr>
        <w:t xml:space="preserve"> </w:t>
      </w:r>
      <w:r w:rsidR="006606E1" w:rsidRPr="000C0AB1">
        <w:rPr>
          <w:sz w:val="28"/>
          <w:szCs w:val="28"/>
        </w:rPr>
        <w:t xml:space="preserve">СУГ </w:t>
      </w:r>
      <w:r w:rsidR="00970894" w:rsidRPr="000C0AB1">
        <w:rPr>
          <w:sz w:val="28"/>
          <w:szCs w:val="28"/>
        </w:rPr>
        <w:t xml:space="preserve">и соседних цистерн должны применяться распыленные струи, а компактные струи воды </w:t>
      </w:r>
      <w:r w:rsidR="00ED0A20" w:rsidRPr="000C0AB1">
        <w:rPr>
          <w:sz w:val="28"/>
          <w:szCs w:val="28"/>
        </w:rPr>
        <w:t>–</w:t>
      </w:r>
      <w:r w:rsidR="00970894" w:rsidRPr="000C0AB1">
        <w:rPr>
          <w:sz w:val="28"/>
          <w:szCs w:val="28"/>
        </w:rPr>
        <w:t xml:space="preserve"> вне зоны разли</w:t>
      </w:r>
      <w:r w:rsidR="006606E1" w:rsidRPr="000C0AB1">
        <w:rPr>
          <w:sz w:val="28"/>
          <w:szCs w:val="28"/>
        </w:rPr>
        <w:t>ва продукта</w:t>
      </w:r>
      <w:r w:rsidR="00970894" w:rsidRPr="000C0AB1">
        <w:rPr>
          <w:sz w:val="28"/>
          <w:szCs w:val="28"/>
        </w:rPr>
        <w:t>.</w:t>
      </w:r>
    </w:p>
    <w:p w:rsidR="00F71760" w:rsidRDefault="00BF4F5C" w:rsidP="00CF0E1C">
      <w:pPr>
        <w:pStyle w:val="11"/>
        <w:widowControl/>
        <w:tabs>
          <w:tab w:val="num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5.8.15 При</w:t>
      </w:r>
      <w:r w:rsidR="009B04CE" w:rsidRPr="009B04CE">
        <w:rPr>
          <w:sz w:val="28"/>
          <w:szCs w:val="28"/>
        </w:rPr>
        <w:t xml:space="preserve"> проектировании автоматизированных установок тактового налива легковоспламеняющихся жидкостей в железнодорожные цистерны в зоне налива должна быть предусмотрена автоматическая стационарная установка газового пожаротушения (например, с использованием азота, диоксида углерода или другого огнетушащего газа</w:t>
      </w:r>
      <w:r w:rsidR="006C700B">
        <w:rPr>
          <w:sz w:val="28"/>
          <w:szCs w:val="28"/>
        </w:rPr>
        <w:t>)</w:t>
      </w:r>
      <w:r w:rsidR="009B04CE" w:rsidRPr="009B04CE">
        <w:rPr>
          <w:sz w:val="28"/>
          <w:szCs w:val="28"/>
        </w:rPr>
        <w:t xml:space="preserve"> с поступлением огнетушащего вещества непосредственно в горловину цистерны на слой жидкости</w:t>
      </w:r>
      <w:r w:rsidR="00A52E18">
        <w:rPr>
          <w:sz w:val="28"/>
          <w:szCs w:val="28"/>
        </w:rPr>
        <w:t xml:space="preserve"> при закрытой крышке</w:t>
      </w:r>
      <w:r w:rsidR="009B04CE" w:rsidRPr="009B04CE">
        <w:rPr>
          <w:sz w:val="28"/>
          <w:szCs w:val="28"/>
        </w:rPr>
        <w:t>. Для определения нормативной интенсивности подачи газового состава следует исходить из того, что нормативная огне</w:t>
      </w:r>
      <w:r w:rsidR="00A52E18">
        <w:rPr>
          <w:sz w:val="28"/>
          <w:szCs w:val="28"/>
        </w:rPr>
        <w:t xml:space="preserve">тушащая концентрация </w:t>
      </w:r>
      <w:r w:rsidR="009B04CE" w:rsidRPr="009B04CE">
        <w:rPr>
          <w:sz w:val="28"/>
          <w:szCs w:val="28"/>
        </w:rPr>
        <w:t xml:space="preserve">по СП </w:t>
      </w:r>
      <w:r w:rsidRPr="009B04CE">
        <w:rPr>
          <w:sz w:val="28"/>
          <w:szCs w:val="28"/>
        </w:rPr>
        <w:t>5.13130.2009</w:t>
      </w:r>
      <w:r>
        <w:rPr>
          <w:sz w:val="28"/>
          <w:szCs w:val="28"/>
        </w:rPr>
        <w:t xml:space="preserve"> </w:t>
      </w:r>
      <w:r w:rsidRPr="009B04CE">
        <w:rPr>
          <w:sz w:val="28"/>
          <w:szCs w:val="28"/>
        </w:rPr>
        <w:t>должна</w:t>
      </w:r>
      <w:r w:rsidR="009B04CE" w:rsidRPr="009B04CE">
        <w:rPr>
          <w:sz w:val="28"/>
          <w:szCs w:val="28"/>
        </w:rPr>
        <w:t xml:space="preserve"> создаваться за время не более 60 с, предполагая свободным весь объем цистерны.</w:t>
      </w:r>
    </w:p>
    <w:p w:rsidR="00077B51" w:rsidRDefault="00BF4F5C" w:rsidP="00CF0E1C">
      <w:pPr>
        <w:pStyle w:val="11"/>
        <w:widowControl/>
        <w:tabs>
          <w:tab w:val="num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5.8.16 При</w:t>
      </w:r>
      <w:r w:rsidR="00077B51">
        <w:rPr>
          <w:sz w:val="28"/>
          <w:szCs w:val="28"/>
        </w:rPr>
        <w:t xml:space="preserve"> определении требуемого расхода воды на наружное пенное пожаротушение следует учитывать требования п.5.10 СП 8.13130.2009.</w:t>
      </w:r>
    </w:p>
    <w:p w:rsidR="00483DB1" w:rsidRDefault="00483DB1" w:rsidP="00CF0E1C">
      <w:pPr>
        <w:pStyle w:val="11"/>
        <w:widowControl/>
        <w:tabs>
          <w:tab w:val="num" w:pos="0"/>
        </w:tabs>
        <w:spacing w:line="240" w:lineRule="auto"/>
        <w:rPr>
          <w:sz w:val="28"/>
          <w:szCs w:val="28"/>
        </w:rPr>
      </w:pPr>
    </w:p>
    <w:p w:rsidR="00483DB1" w:rsidRDefault="00483DB1" w:rsidP="00483DB1">
      <w:pPr>
        <w:pStyle w:val="11"/>
        <w:widowControl/>
        <w:tabs>
          <w:tab w:val="num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</w:t>
      </w:r>
    </w:p>
    <w:p w:rsidR="00483DB1" w:rsidRDefault="00483DB1" w:rsidP="00B338C7">
      <w:pPr>
        <w:pStyle w:val="11"/>
        <w:widowControl/>
        <w:numPr>
          <w:ilvl w:val="0"/>
          <w:numId w:val="4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Правила по охране труда при хранении, транспортировании и реализации нефтепродуктов. Утверждены приказом Минтруда от 16.11.2015 №873н.</w:t>
      </w:r>
    </w:p>
    <w:p w:rsidR="00B338C7" w:rsidRPr="00483DB1" w:rsidRDefault="00B338C7" w:rsidP="00B338C7">
      <w:pPr>
        <w:pStyle w:val="11"/>
        <w:widowControl/>
        <w:numPr>
          <w:ilvl w:val="0"/>
          <w:numId w:val="47"/>
        </w:numPr>
        <w:spacing w:line="240" w:lineRule="auto"/>
        <w:rPr>
          <w:sz w:val="28"/>
          <w:szCs w:val="28"/>
        </w:rPr>
      </w:pPr>
      <w:r w:rsidRPr="00B338C7">
        <w:rPr>
          <w:sz w:val="28"/>
          <w:szCs w:val="28"/>
        </w:rPr>
        <w:t>Правила по охране труда при работе на высоте</w:t>
      </w:r>
      <w:r>
        <w:rPr>
          <w:sz w:val="28"/>
          <w:szCs w:val="28"/>
        </w:rPr>
        <w:t xml:space="preserve">. </w:t>
      </w:r>
      <w:hyperlink r:id="rId12" w:history="1">
        <w:r w:rsidRPr="00B338C7">
          <w:rPr>
            <w:sz w:val="28"/>
            <w:szCs w:val="28"/>
          </w:rPr>
          <w:t xml:space="preserve">утверждены Приказом Министерства труда и социальной защиты РФ от 28 марта 2014 г. </w:t>
        </w:r>
        <w:r>
          <w:rPr>
            <w:sz w:val="28"/>
            <w:szCs w:val="28"/>
          </w:rPr>
          <w:t>№</w:t>
        </w:r>
        <w:r w:rsidRPr="00B338C7">
          <w:rPr>
            <w:sz w:val="28"/>
            <w:szCs w:val="28"/>
          </w:rPr>
          <w:t>155н</w:t>
        </w:r>
      </w:hyperlink>
      <w:r w:rsidRPr="00B338C7">
        <w:rPr>
          <w:bCs/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2840"/>
        <w:gridCol w:w="3023"/>
      </w:tblGrid>
      <w:tr w:rsidR="001F5F5E" w:rsidRPr="000C0AB1">
        <w:tc>
          <w:tcPr>
            <w:tcW w:w="3544" w:type="dxa"/>
            <w:tcBorders>
              <w:top w:val="single" w:sz="6" w:space="0" w:color="auto"/>
            </w:tcBorders>
          </w:tcPr>
          <w:p w:rsidR="001F5F5E" w:rsidRPr="000C0AB1" w:rsidRDefault="00FD4841" w:rsidP="000C0AB1">
            <w:pPr>
              <w:pageBreakBefore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  <w:p w:rsidR="001F5F5E" w:rsidRPr="000C0AB1" w:rsidRDefault="001F5F5E" w:rsidP="000C0A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УДК 614.</w:t>
            </w:r>
            <w:r w:rsidR="0072109C" w:rsidRPr="000C0AB1">
              <w:rPr>
                <w:rFonts w:ascii="Times New Roman" w:hAnsi="Times New Roman" w:cs="Times New Roman"/>
                <w:sz w:val="28"/>
                <w:szCs w:val="28"/>
              </w:rPr>
              <w:t>841.412</w:t>
            </w:r>
            <w:r w:rsidR="006B65AE" w:rsidRPr="000C0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265B" w:rsidRPr="000C0AB1">
              <w:rPr>
                <w:rFonts w:ascii="Times New Roman" w:hAnsi="Times New Roman" w:cs="Times New Roman"/>
                <w:sz w:val="28"/>
                <w:szCs w:val="28"/>
              </w:rPr>
              <w:t>006.354</w:t>
            </w:r>
          </w:p>
          <w:p w:rsidR="001F5F5E" w:rsidRPr="000C0AB1" w:rsidRDefault="001F5F5E" w:rsidP="000C0AB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6" w:space="0" w:color="auto"/>
            </w:tcBorders>
          </w:tcPr>
          <w:p w:rsidR="001F5F5E" w:rsidRPr="000C0AB1" w:rsidRDefault="001F5F5E" w:rsidP="000C0AB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F5E" w:rsidRPr="000C0AB1" w:rsidRDefault="001F5F5E" w:rsidP="000C0AB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 xml:space="preserve">ОКС </w:t>
            </w:r>
            <w:r w:rsidR="0072109C" w:rsidRPr="000C0AB1">
              <w:rPr>
                <w:rFonts w:ascii="Times New Roman" w:hAnsi="Times New Roman" w:cs="Times New Roman"/>
                <w:sz w:val="28"/>
                <w:szCs w:val="28"/>
              </w:rPr>
              <w:t>13.220.01</w:t>
            </w:r>
          </w:p>
        </w:tc>
        <w:tc>
          <w:tcPr>
            <w:tcW w:w="3023" w:type="dxa"/>
            <w:tcBorders>
              <w:top w:val="single" w:sz="6" w:space="0" w:color="auto"/>
            </w:tcBorders>
          </w:tcPr>
          <w:p w:rsidR="001F5F5E" w:rsidRPr="000C0AB1" w:rsidRDefault="001F5F5E" w:rsidP="000C0AB1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F5E" w:rsidRPr="000C0AB1" w:rsidRDefault="001F5F5E" w:rsidP="000C0AB1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F5E" w:rsidRPr="000C0AB1">
        <w:tc>
          <w:tcPr>
            <w:tcW w:w="9407" w:type="dxa"/>
            <w:gridSpan w:val="3"/>
            <w:tcBorders>
              <w:bottom w:val="single" w:sz="6" w:space="0" w:color="auto"/>
            </w:tcBorders>
          </w:tcPr>
          <w:p w:rsidR="001F5F5E" w:rsidRPr="000C0AB1" w:rsidRDefault="001F5F5E" w:rsidP="00617840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слова: </w:t>
            </w:r>
            <w:r w:rsidR="0072109C" w:rsidRPr="000C0AB1">
              <w:rPr>
                <w:rFonts w:ascii="Times New Roman" w:hAnsi="Times New Roman" w:cs="Times New Roman"/>
                <w:sz w:val="28"/>
                <w:szCs w:val="28"/>
              </w:rPr>
              <w:t xml:space="preserve">сливоналивные эстакады, </w:t>
            </w:r>
            <w:r w:rsidR="00617840">
              <w:rPr>
                <w:rFonts w:ascii="Times New Roman" w:hAnsi="Times New Roman" w:cs="Times New Roman"/>
                <w:sz w:val="28"/>
                <w:szCs w:val="28"/>
              </w:rPr>
              <w:t>легковоспламеняющиеся и горючие жидкости</w:t>
            </w:r>
            <w:r w:rsidR="007D2196" w:rsidRPr="000C0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7840">
              <w:rPr>
                <w:rFonts w:ascii="Times New Roman" w:hAnsi="Times New Roman" w:cs="Times New Roman"/>
                <w:sz w:val="28"/>
                <w:szCs w:val="28"/>
              </w:rPr>
              <w:t>сжиженные углеводородные газы</w:t>
            </w:r>
            <w:r w:rsidR="007D2196" w:rsidRPr="000C0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109C" w:rsidRPr="000C0AB1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</w:t>
            </w:r>
          </w:p>
        </w:tc>
      </w:tr>
    </w:tbl>
    <w:p w:rsidR="0005292E" w:rsidRPr="000C0AB1" w:rsidRDefault="0005292E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E1" w:rsidRPr="000C0AB1" w:rsidRDefault="00A310E1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92E" w:rsidRPr="000C0AB1" w:rsidRDefault="0005292E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92E" w:rsidRPr="000C0AB1" w:rsidRDefault="0005292E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0AB1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разработчика:</w:t>
      </w:r>
    </w:p>
    <w:p w:rsidR="00985522" w:rsidRPr="000C0AB1" w:rsidRDefault="00985522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92E" w:rsidRDefault="000E4B76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292E" w:rsidRPr="000C0AB1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C4A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05292E" w:rsidRPr="000C0AB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5292E" w:rsidRPr="000C0AB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5292E" w:rsidRPr="000C0A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Гордиенко</w:t>
      </w:r>
    </w:p>
    <w:p w:rsidR="000E4B76" w:rsidRDefault="000E4B76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E4B76" w:rsidRPr="000C0AB1" w:rsidRDefault="000E4B76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</w:t>
      </w:r>
      <w:r w:rsidR="00782C4A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А.Ю. Лагозин</w:t>
      </w:r>
    </w:p>
    <w:p w:rsidR="0005292E" w:rsidRPr="000C0AB1" w:rsidRDefault="0005292E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92E" w:rsidRPr="000C0AB1" w:rsidRDefault="0005292E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92E" w:rsidRPr="000C0AB1" w:rsidRDefault="0005292E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0AB1">
        <w:rPr>
          <w:rFonts w:ascii="Times New Roman" w:hAnsi="Times New Roman" w:cs="Times New Roman"/>
          <w:color w:val="000000"/>
          <w:sz w:val="28"/>
          <w:szCs w:val="28"/>
        </w:rPr>
        <w:t>Руководитель темы</w:t>
      </w:r>
      <w:r w:rsidR="008B2408" w:rsidRPr="000C0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1DF0" w:rsidRPr="000C0AB1" w:rsidRDefault="00D21DF0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408" w:rsidRPr="000C0AB1" w:rsidRDefault="009967BF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0A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B2408" w:rsidRPr="000C0AB1">
        <w:rPr>
          <w:rFonts w:ascii="Times New Roman" w:hAnsi="Times New Roman" w:cs="Times New Roman"/>
          <w:color w:val="000000"/>
          <w:sz w:val="28"/>
          <w:szCs w:val="28"/>
        </w:rPr>
        <w:t>ачальник отдела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 xml:space="preserve"> 3.1</w:t>
      </w:r>
      <w:r w:rsidR="008B2408" w:rsidRPr="000C0A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А.Ю</w:t>
      </w:r>
      <w:r w:rsidRPr="000C0A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4B76">
        <w:rPr>
          <w:rFonts w:ascii="Times New Roman" w:hAnsi="Times New Roman" w:cs="Times New Roman"/>
          <w:color w:val="000000"/>
          <w:sz w:val="28"/>
          <w:szCs w:val="28"/>
        </w:rPr>
        <w:t>Шебеко</w:t>
      </w:r>
    </w:p>
    <w:p w:rsidR="0050242F" w:rsidRPr="000C0AB1" w:rsidRDefault="0050242F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0242F" w:rsidRPr="000C0AB1" w:rsidRDefault="0050242F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0AB1">
        <w:rPr>
          <w:rFonts w:ascii="Times New Roman" w:hAnsi="Times New Roman" w:cs="Times New Roman"/>
          <w:color w:val="000000"/>
          <w:sz w:val="28"/>
          <w:szCs w:val="28"/>
        </w:rPr>
        <w:t>Исполнители</w:t>
      </w:r>
    </w:p>
    <w:p w:rsidR="0050242F" w:rsidRPr="000C0AB1" w:rsidRDefault="0050242F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0242F" w:rsidRPr="000C0AB1" w:rsidRDefault="00782C4A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научный сотрудник</w:t>
      </w:r>
      <w:r w:rsidR="0050242F" w:rsidRPr="000C0AB1">
        <w:rPr>
          <w:rFonts w:ascii="Times New Roman" w:hAnsi="Times New Roman" w:cs="Times New Roman"/>
          <w:color w:val="000000"/>
          <w:sz w:val="28"/>
          <w:szCs w:val="28"/>
        </w:rPr>
        <w:tab/>
        <w:t>Ю.Н. Шебеко</w:t>
      </w:r>
    </w:p>
    <w:p w:rsidR="0050242F" w:rsidRPr="000C0AB1" w:rsidRDefault="0050242F" w:rsidP="000C0AB1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0242F" w:rsidRDefault="00782C4A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сектора</w:t>
      </w:r>
      <w:r w:rsidR="0050242F" w:rsidRPr="000C0AB1">
        <w:rPr>
          <w:rFonts w:ascii="Times New Roman" w:hAnsi="Times New Roman" w:cs="Times New Roman"/>
          <w:color w:val="000000"/>
          <w:sz w:val="28"/>
          <w:szCs w:val="28"/>
        </w:rPr>
        <w:tab/>
        <w:t>П.А. Леончук</w:t>
      </w:r>
    </w:p>
    <w:p w:rsidR="000E4B76" w:rsidRDefault="000E4B76" w:rsidP="00D21DF0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E4B76" w:rsidRDefault="000E4B76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научный сотрудник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А.В. Зубань</w:t>
      </w:r>
    </w:p>
    <w:p w:rsidR="000E4B76" w:rsidRDefault="000E4B76" w:rsidP="00D21DF0">
      <w:pPr>
        <w:pStyle w:val="2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E4B76" w:rsidRPr="000C0AB1" w:rsidRDefault="000E4B76" w:rsidP="00782C4A">
      <w:pPr>
        <w:pStyle w:val="21"/>
        <w:tabs>
          <w:tab w:val="right" w:pos="935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научный сотрудник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В.А. Трунева</w:t>
      </w:r>
    </w:p>
    <w:sectPr w:rsidR="000E4B76" w:rsidRPr="000C0AB1" w:rsidSect="00B9218D">
      <w:pgSz w:w="11909" w:h="16834" w:code="9"/>
      <w:pgMar w:top="709" w:right="1247" w:bottom="709" w:left="1247" w:header="709" w:footer="40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37" w:rsidRDefault="003D2237">
      <w:r>
        <w:separator/>
      </w:r>
    </w:p>
  </w:endnote>
  <w:endnote w:type="continuationSeparator" w:id="0">
    <w:p w:rsidR="003D2237" w:rsidRDefault="003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rid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501886"/>
      <w:docPartObj>
        <w:docPartGallery w:val="Page Numbers (Bottom of Page)"/>
        <w:docPartUnique/>
      </w:docPartObj>
    </w:sdtPr>
    <w:sdtEndPr/>
    <w:sdtContent>
      <w:p w:rsidR="004530EC" w:rsidRDefault="00084756" w:rsidP="00B9218D">
        <w:pPr>
          <w:pStyle w:val="a6"/>
          <w:ind w:firstLine="0"/>
        </w:pPr>
        <w:r w:rsidRPr="00CF0E1C">
          <w:rPr>
            <w:rFonts w:ascii="Times New Roman" w:hAnsi="Times New Roman" w:cs="Times New Roman"/>
            <w:sz w:val="24"/>
          </w:rPr>
          <w:fldChar w:fldCharType="begin"/>
        </w:r>
        <w:r w:rsidR="004530EC" w:rsidRPr="00CF0E1C">
          <w:rPr>
            <w:rFonts w:ascii="Times New Roman" w:hAnsi="Times New Roman" w:cs="Times New Roman"/>
            <w:sz w:val="24"/>
          </w:rPr>
          <w:instrText>PAGE   \* MERGEFORMAT</w:instrText>
        </w:r>
        <w:r w:rsidRPr="00CF0E1C">
          <w:rPr>
            <w:rFonts w:ascii="Times New Roman" w:hAnsi="Times New Roman" w:cs="Times New Roman"/>
            <w:sz w:val="24"/>
          </w:rPr>
          <w:fldChar w:fldCharType="separate"/>
        </w:r>
        <w:r w:rsidR="000E1C9A">
          <w:rPr>
            <w:rFonts w:ascii="Times New Roman" w:hAnsi="Times New Roman" w:cs="Times New Roman"/>
            <w:noProof/>
            <w:sz w:val="24"/>
          </w:rPr>
          <w:t>6</w:t>
        </w:r>
        <w:r w:rsidRPr="00CF0E1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25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30EC" w:rsidRPr="00B9218D" w:rsidRDefault="00084756" w:rsidP="00B9218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CF0E1C">
          <w:rPr>
            <w:rFonts w:ascii="Times New Roman" w:hAnsi="Times New Roman" w:cs="Times New Roman"/>
            <w:sz w:val="24"/>
          </w:rPr>
          <w:fldChar w:fldCharType="begin"/>
        </w:r>
        <w:r w:rsidR="004530EC" w:rsidRPr="00CF0E1C">
          <w:rPr>
            <w:rFonts w:ascii="Times New Roman" w:hAnsi="Times New Roman" w:cs="Times New Roman"/>
            <w:sz w:val="24"/>
          </w:rPr>
          <w:instrText>PAGE   \* MERGEFORMAT</w:instrText>
        </w:r>
        <w:r w:rsidRPr="00CF0E1C">
          <w:rPr>
            <w:rFonts w:ascii="Times New Roman" w:hAnsi="Times New Roman" w:cs="Times New Roman"/>
            <w:sz w:val="24"/>
          </w:rPr>
          <w:fldChar w:fldCharType="separate"/>
        </w:r>
        <w:r w:rsidR="000E1C9A">
          <w:rPr>
            <w:rFonts w:ascii="Times New Roman" w:hAnsi="Times New Roman" w:cs="Times New Roman"/>
            <w:noProof/>
            <w:sz w:val="24"/>
          </w:rPr>
          <w:t>5</w:t>
        </w:r>
        <w:r w:rsidRPr="00CF0E1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37" w:rsidRDefault="003D2237">
      <w:r>
        <w:separator/>
      </w:r>
    </w:p>
  </w:footnote>
  <w:footnote w:type="continuationSeparator" w:id="0">
    <w:p w:rsidR="003D2237" w:rsidRDefault="003D2237">
      <w:r>
        <w:continuationSeparator/>
      </w:r>
    </w:p>
  </w:footnote>
  <w:footnote w:id="1">
    <w:p w:rsidR="004530EC" w:rsidRPr="003E25A1" w:rsidRDefault="004530EC">
      <w:pPr>
        <w:pStyle w:val="a9"/>
        <w:rPr>
          <w:rFonts w:ascii="Times New Roman" w:hAnsi="Times New Roman" w:cs="Times New Roman"/>
        </w:rPr>
      </w:pPr>
      <w:r w:rsidRPr="003E25A1">
        <w:rPr>
          <w:rStyle w:val="aa"/>
          <w:rFonts w:ascii="Times New Roman" w:hAnsi="Times New Roman" w:cs="Times New Roman"/>
          <w:sz w:val="24"/>
        </w:rPr>
        <w:footnoteRef/>
      </w:r>
      <w:r w:rsidRPr="003E25A1">
        <w:rPr>
          <w:rFonts w:ascii="Times New Roman" w:hAnsi="Times New Roman" w:cs="Times New Roman"/>
          <w:sz w:val="24"/>
        </w:rPr>
        <w:t xml:space="preserve"> Здесь и далее категории складов ЛВЖ и ГЖ принимаются как для складов нефти и нефтепродуктов</w:t>
      </w:r>
      <w:r>
        <w:rPr>
          <w:rFonts w:ascii="Times New Roman" w:hAnsi="Times New Roman" w:cs="Times New Roman"/>
          <w:sz w:val="24"/>
        </w:rPr>
        <w:t xml:space="preserve"> в соответствии с табл.1 СП 155.13130.2014.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EC" w:rsidRPr="00CF0E1C" w:rsidRDefault="004530EC" w:rsidP="00511F6F">
    <w:pPr>
      <w:pStyle w:val="a4"/>
      <w:ind w:firstLine="0"/>
      <w:rPr>
        <w:rFonts w:ascii="Times New Roman" w:hAnsi="Times New Roman" w:cs="Times New Roman"/>
        <w:b/>
        <w:sz w:val="24"/>
        <w:szCs w:val="28"/>
      </w:rPr>
    </w:pPr>
    <w:r w:rsidRPr="00CF0E1C">
      <w:rPr>
        <w:rFonts w:ascii="Times New Roman" w:hAnsi="Times New Roman" w:cs="Times New Roman"/>
        <w:b/>
        <w:sz w:val="24"/>
        <w:szCs w:val="28"/>
      </w:rPr>
      <w:t>СП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EC" w:rsidRPr="00B9218D" w:rsidRDefault="004530EC" w:rsidP="00B9218D">
    <w:pPr>
      <w:pStyle w:val="a4"/>
      <w:jc w:val="right"/>
      <w:rPr>
        <w:rFonts w:ascii="Times New Roman" w:hAnsi="Times New Roman" w:cs="Times New Roman"/>
        <w:b/>
        <w:sz w:val="24"/>
      </w:rPr>
    </w:pPr>
    <w:r w:rsidRPr="00B9218D">
      <w:rPr>
        <w:rFonts w:ascii="Times New Roman" w:hAnsi="Times New Roman" w:cs="Times New Roman"/>
        <w:b/>
        <w:sz w:val="24"/>
      </w:rPr>
      <w:t>СП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4328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046A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86A4DF20"/>
    <w:lvl w:ilvl="0">
      <w:numFmt w:val="bullet"/>
      <w:lvlText w:val="*"/>
      <w:lvlJc w:val="left"/>
    </w:lvl>
  </w:abstractNum>
  <w:abstractNum w:abstractNumId="3" w15:restartNumberingAfterBreak="0">
    <w:nsid w:val="0AD42AA1"/>
    <w:multiLevelType w:val="hybridMultilevel"/>
    <w:tmpl w:val="4ADA087E"/>
    <w:lvl w:ilvl="0" w:tplc="FFFFFFF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CC91C6A"/>
    <w:multiLevelType w:val="multilevel"/>
    <w:tmpl w:val="843692F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35E74"/>
    <w:multiLevelType w:val="singleLevel"/>
    <w:tmpl w:val="9988A1F4"/>
    <w:lvl w:ilvl="0">
      <w:start w:val="1"/>
      <w:numFmt w:val="decimal"/>
      <w:lvlText w:val="%1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 w15:restartNumberingAfterBreak="0">
    <w:nsid w:val="197608F1"/>
    <w:multiLevelType w:val="hybridMultilevel"/>
    <w:tmpl w:val="26527D38"/>
    <w:lvl w:ilvl="0" w:tplc="FFFFFFFF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98F27F8"/>
    <w:multiLevelType w:val="singleLevel"/>
    <w:tmpl w:val="3DBEF676"/>
    <w:lvl w:ilvl="0">
      <w:start w:val="2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8" w15:restartNumberingAfterBreak="0">
    <w:nsid w:val="1AC2317A"/>
    <w:multiLevelType w:val="hybridMultilevel"/>
    <w:tmpl w:val="B776D03E"/>
    <w:lvl w:ilvl="0" w:tplc="FFFFFFFF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B6108F4"/>
    <w:multiLevelType w:val="singleLevel"/>
    <w:tmpl w:val="6E24D64C"/>
    <w:lvl w:ilvl="0">
      <w:start w:val="12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0" w15:restartNumberingAfterBreak="0">
    <w:nsid w:val="1CE36572"/>
    <w:multiLevelType w:val="singleLevel"/>
    <w:tmpl w:val="389659D8"/>
    <w:lvl w:ilvl="0">
      <w:start w:val="1"/>
      <w:numFmt w:val="decimal"/>
      <w:lvlText w:val="8.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1" w15:restartNumberingAfterBreak="0">
    <w:nsid w:val="1E085DC1"/>
    <w:multiLevelType w:val="singleLevel"/>
    <w:tmpl w:val="F15C1D86"/>
    <w:lvl w:ilvl="0">
      <w:start w:val="2"/>
      <w:numFmt w:val="decimal"/>
      <w:lvlText w:val="3.6.%1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2" w15:restartNumberingAfterBreak="0">
    <w:nsid w:val="21AF013F"/>
    <w:multiLevelType w:val="singleLevel"/>
    <w:tmpl w:val="F89E8BE6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3" w15:restartNumberingAfterBreak="0">
    <w:nsid w:val="2212426B"/>
    <w:multiLevelType w:val="multilevel"/>
    <w:tmpl w:val="59709F10"/>
    <w:lvl w:ilvl="0">
      <w:start w:val="1"/>
      <w:numFmt w:val="decimal"/>
      <w:lvlText w:val="%1)"/>
      <w:lvlJc w:val="left"/>
      <w:pPr>
        <w:tabs>
          <w:tab w:val="num" w:pos="51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8F57905"/>
    <w:multiLevelType w:val="singleLevel"/>
    <w:tmpl w:val="29D06D88"/>
    <w:lvl w:ilvl="0">
      <w:start w:val="1"/>
      <w:numFmt w:val="decimal"/>
      <w:lvlText w:val="3.2.%1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15" w15:restartNumberingAfterBreak="0">
    <w:nsid w:val="298B0012"/>
    <w:multiLevelType w:val="hybridMultilevel"/>
    <w:tmpl w:val="9208A10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841F9A"/>
    <w:multiLevelType w:val="hybridMultilevel"/>
    <w:tmpl w:val="71AC5026"/>
    <w:lvl w:ilvl="0" w:tplc="FFFFFFFF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4B41310"/>
    <w:multiLevelType w:val="singleLevel"/>
    <w:tmpl w:val="ED86C650"/>
    <w:lvl w:ilvl="0">
      <w:start w:val="4"/>
      <w:numFmt w:val="decimal"/>
      <w:lvlText w:val="3.%1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18" w15:restartNumberingAfterBreak="0">
    <w:nsid w:val="34FF53FD"/>
    <w:multiLevelType w:val="hybridMultilevel"/>
    <w:tmpl w:val="C8F4E3B0"/>
    <w:lvl w:ilvl="0" w:tplc="4AC6152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27878"/>
    <w:multiLevelType w:val="singleLevel"/>
    <w:tmpl w:val="C5FE2F26"/>
    <w:lvl w:ilvl="0">
      <w:start w:val="1"/>
      <w:numFmt w:val="decimal"/>
      <w:lvlText w:val="%1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20" w15:restartNumberingAfterBreak="0">
    <w:nsid w:val="3B0032C6"/>
    <w:multiLevelType w:val="hybridMultilevel"/>
    <w:tmpl w:val="3552D306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86EF9"/>
    <w:multiLevelType w:val="hybridMultilevel"/>
    <w:tmpl w:val="1300460A"/>
    <w:lvl w:ilvl="0" w:tplc="FFFFFFFF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DCF7974"/>
    <w:multiLevelType w:val="multilevel"/>
    <w:tmpl w:val="C8E45DA2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0" w:hanging="2160"/>
      </w:pPr>
      <w:rPr>
        <w:rFonts w:hint="default"/>
      </w:rPr>
    </w:lvl>
  </w:abstractNum>
  <w:abstractNum w:abstractNumId="23" w15:restartNumberingAfterBreak="0">
    <w:nsid w:val="43990647"/>
    <w:multiLevelType w:val="hybridMultilevel"/>
    <w:tmpl w:val="F84E629E"/>
    <w:lvl w:ilvl="0" w:tplc="FFFFFFFF">
      <w:start w:val="6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9D773FA"/>
    <w:multiLevelType w:val="hybridMultilevel"/>
    <w:tmpl w:val="21B0AA82"/>
    <w:lvl w:ilvl="0" w:tplc="FFFFFFFF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B356C80"/>
    <w:multiLevelType w:val="multilevel"/>
    <w:tmpl w:val="058C4358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FD614E6"/>
    <w:multiLevelType w:val="singleLevel"/>
    <w:tmpl w:val="FC8ADD50"/>
    <w:lvl w:ilvl="0">
      <w:start w:val="7"/>
      <w:numFmt w:val="upperRoman"/>
      <w:lvlText w:val="%1. "/>
      <w:legacy w:legacy="1" w:legacySpace="0" w:legacyIndent="283"/>
      <w:lvlJc w:val="left"/>
      <w:pPr>
        <w:ind w:left="566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27" w15:restartNumberingAfterBreak="0">
    <w:nsid w:val="50F7532B"/>
    <w:multiLevelType w:val="singleLevel"/>
    <w:tmpl w:val="A57C0488"/>
    <w:lvl w:ilvl="0">
      <w:start w:val="1"/>
      <w:numFmt w:val="decimal"/>
      <w:lvlText w:val="3.%1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14D3AF2"/>
    <w:multiLevelType w:val="multilevel"/>
    <w:tmpl w:val="9A08C08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4354C28"/>
    <w:multiLevelType w:val="multilevel"/>
    <w:tmpl w:val="1300460A"/>
    <w:lvl w:ilvl="0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44928FB"/>
    <w:multiLevelType w:val="singleLevel"/>
    <w:tmpl w:val="9F36761C"/>
    <w:lvl w:ilvl="0">
      <w:start w:val="29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1" w15:restartNumberingAfterBreak="0">
    <w:nsid w:val="553515A6"/>
    <w:multiLevelType w:val="hybridMultilevel"/>
    <w:tmpl w:val="58B2FBB2"/>
    <w:lvl w:ilvl="0" w:tplc="F99673A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F263EC"/>
    <w:multiLevelType w:val="multilevel"/>
    <w:tmpl w:val="1300460A"/>
    <w:lvl w:ilvl="0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0153E99"/>
    <w:multiLevelType w:val="multilevel"/>
    <w:tmpl w:val="8A9AD99E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4F56569"/>
    <w:multiLevelType w:val="hybridMultilevel"/>
    <w:tmpl w:val="84AE867C"/>
    <w:lvl w:ilvl="0" w:tplc="80A4A9E2">
      <w:start w:val="1"/>
      <w:numFmt w:val="none"/>
      <w:lvlText w:val="5.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BE5C7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87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00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A3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8D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0C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60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8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070E0"/>
    <w:multiLevelType w:val="multilevel"/>
    <w:tmpl w:val="3C3C120E"/>
    <w:lvl w:ilvl="0">
      <w:start w:val="7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1"/>
        </w:tabs>
        <w:ind w:left="1321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8177C1D"/>
    <w:multiLevelType w:val="hybridMultilevel"/>
    <w:tmpl w:val="8A8CC356"/>
    <w:lvl w:ilvl="0" w:tplc="52F025C2">
      <w:start w:val="2"/>
      <w:numFmt w:val="bullet"/>
      <w:lvlText w:val="-"/>
      <w:lvlJc w:val="left"/>
      <w:pPr>
        <w:tabs>
          <w:tab w:val="num" w:pos="1534"/>
        </w:tabs>
        <w:ind w:left="1534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925EB"/>
    <w:multiLevelType w:val="hybridMultilevel"/>
    <w:tmpl w:val="CA98CA54"/>
    <w:lvl w:ilvl="0" w:tplc="FFFFFFFF">
      <w:start w:val="5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4B6EF9"/>
    <w:multiLevelType w:val="multilevel"/>
    <w:tmpl w:val="4A4480C4"/>
    <w:lvl w:ilvl="0">
      <w:start w:val="1"/>
      <w:numFmt w:val="decimal"/>
      <w:lvlText w:val="%1."/>
      <w:lvlJc w:val="left"/>
      <w:pPr>
        <w:tabs>
          <w:tab w:val="num" w:pos="0"/>
        </w:tabs>
        <w:ind w:left="20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2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740" w:hanging="2160"/>
      </w:pPr>
      <w:rPr>
        <w:rFonts w:hint="default"/>
      </w:rPr>
    </w:lvl>
  </w:abstractNum>
  <w:abstractNum w:abstractNumId="39" w15:restartNumberingAfterBreak="0">
    <w:nsid w:val="6C5A17BB"/>
    <w:multiLevelType w:val="singleLevel"/>
    <w:tmpl w:val="7F4ACB04"/>
    <w:lvl w:ilvl="0">
      <w:start w:val="1"/>
      <w:numFmt w:val="decimal"/>
      <w:lvlText w:val="3.%1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0" w15:restartNumberingAfterBreak="0">
    <w:nsid w:val="6DA81E6E"/>
    <w:multiLevelType w:val="hybridMultilevel"/>
    <w:tmpl w:val="AE08E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517D9"/>
    <w:multiLevelType w:val="hybridMultilevel"/>
    <w:tmpl w:val="843692F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7234B5"/>
    <w:multiLevelType w:val="hybridMultilevel"/>
    <w:tmpl w:val="58D2E480"/>
    <w:lvl w:ilvl="0" w:tplc="FFFFFFFF">
      <w:start w:val="9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7E54ECD"/>
    <w:multiLevelType w:val="singleLevel"/>
    <w:tmpl w:val="6A3E49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9F46130"/>
    <w:multiLevelType w:val="singleLevel"/>
    <w:tmpl w:val="702019FC"/>
    <w:lvl w:ilvl="0">
      <w:start w:val="1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45" w15:restartNumberingAfterBreak="0">
    <w:nsid w:val="7A457A21"/>
    <w:multiLevelType w:val="singleLevel"/>
    <w:tmpl w:val="489AAE44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/>
        <w:i w:val="0"/>
        <w:sz w:val="28"/>
        <w:u w:val="none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3">
    <w:abstractNumId w:val="25"/>
  </w:num>
  <w:num w:numId="4">
    <w:abstractNumId w:val="10"/>
  </w:num>
  <w:num w:numId="5">
    <w:abstractNumId w:val="12"/>
  </w:num>
  <w:num w:numId="6">
    <w:abstractNumId w:val="27"/>
  </w:num>
  <w:num w:numId="7">
    <w:abstractNumId w:val="14"/>
  </w:num>
  <w:num w:numId="8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9">
    <w:abstractNumId w:val="17"/>
  </w:num>
  <w:num w:numId="10">
    <w:abstractNumId w:val="19"/>
  </w:num>
  <w:num w:numId="11">
    <w:abstractNumId w:val="11"/>
  </w:num>
  <w:num w:numId="12">
    <w:abstractNumId w:val="38"/>
  </w:num>
  <w:num w:numId="13">
    <w:abstractNumId w:val="18"/>
  </w:num>
  <w:num w:numId="14">
    <w:abstractNumId w:val="22"/>
  </w:num>
  <w:num w:numId="15">
    <w:abstractNumId w:val="34"/>
  </w:num>
  <w:num w:numId="16">
    <w:abstractNumId w:val="9"/>
  </w:num>
  <w:num w:numId="17">
    <w:abstractNumId w:val="43"/>
  </w:num>
  <w:num w:numId="18">
    <w:abstractNumId w:val="39"/>
  </w:num>
  <w:num w:numId="19">
    <w:abstractNumId w:val="35"/>
  </w:num>
  <w:num w:numId="20">
    <w:abstractNumId w:val="42"/>
  </w:num>
  <w:num w:numId="21">
    <w:abstractNumId w:val="16"/>
  </w:num>
  <w:num w:numId="22">
    <w:abstractNumId w:val="6"/>
  </w:num>
  <w:num w:numId="23">
    <w:abstractNumId w:val="1"/>
  </w:num>
  <w:num w:numId="24">
    <w:abstractNumId w:val="0"/>
  </w:num>
  <w:num w:numId="25">
    <w:abstractNumId w:val="45"/>
  </w:num>
  <w:num w:numId="26">
    <w:abstractNumId w:val="30"/>
  </w:num>
  <w:num w:numId="27">
    <w:abstractNumId w:val="44"/>
  </w:num>
  <w:num w:numId="28">
    <w:abstractNumId w:val="7"/>
  </w:num>
  <w:num w:numId="29">
    <w:abstractNumId w:val="33"/>
  </w:num>
  <w:num w:numId="30">
    <w:abstractNumId w:val="26"/>
  </w:num>
  <w:num w:numId="31">
    <w:abstractNumId w:val="28"/>
  </w:num>
  <w:num w:numId="32">
    <w:abstractNumId w:val="23"/>
  </w:num>
  <w:num w:numId="33">
    <w:abstractNumId w:val="15"/>
  </w:num>
  <w:num w:numId="34">
    <w:abstractNumId w:val="41"/>
  </w:num>
  <w:num w:numId="35">
    <w:abstractNumId w:val="40"/>
  </w:num>
  <w:num w:numId="36">
    <w:abstractNumId w:val="37"/>
  </w:num>
  <w:num w:numId="37">
    <w:abstractNumId w:val="3"/>
  </w:num>
  <w:num w:numId="38">
    <w:abstractNumId w:val="13"/>
  </w:num>
  <w:num w:numId="39">
    <w:abstractNumId w:val="4"/>
  </w:num>
  <w:num w:numId="40">
    <w:abstractNumId w:val="20"/>
  </w:num>
  <w:num w:numId="41">
    <w:abstractNumId w:val="24"/>
  </w:num>
  <w:num w:numId="42">
    <w:abstractNumId w:val="8"/>
  </w:num>
  <w:num w:numId="43">
    <w:abstractNumId w:val="21"/>
  </w:num>
  <w:num w:numId="44">
    <w:abstractNumId w:val="29"/>
  </w:num>
  <w:num w:numId="45">
    <w:abstractNumId w:val="32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C"/>
    <w:rsid w:val="0000061A"/>
    <w:rsid w:val="000059AC"/>
    <w:rsid w:val="00006505"/>
    <w:rsid w:val="00012D78"/>
    <w:rsid w:val="0001306A"/>
    <w:rsid w:val="00014CF7"/>
    <w:rsid w:val="00016978"/>
    <w:rsid w:val="00016A69"/>
    <w:rsid w:val="000175C6"/>
    <w:rsid w:val="00020278"/>
    <w:rsid w:val="00022707"/>
    <w:rsid w:val="0002728F"/>
    <w:rsid w:val="00030421"/>
    <w:rsid w:val="000304F1"/>
    <w:rsid w:val="00031115"/>
    <w:rsid w:val="0003282D"/>
    <w:rsid w:val="0003355A"/>
    <w:rsid w:val="00035D98"/>
    <w:rsid w:val="00036542"/>
    <w:rsid w:val="00042FFF"/>
    <w:rsid w:val="000441E5"/>
    <w:rsid w:val="00046C31"/>
    <w:rsid w:val="0004726D"/>
    <w:rsid w:val="000478E1"/>
    <w:rsid w:val="000512D8"/>
    <w:rsid w:val="00051704"/>
    <w:rsid w:val="0005292E"/>
    <w:rsid w:val="00054FD5"/>
    <w:rsid w:val="00057D73"/>
    <w:rsid w:val="00057E11"/>
    <w:rsid w:val="00060EDD"/>
    <w:rsid w:val="00062725"/>
    <w:rsid w:val="0006346D"/>
    <w:rsid w:val="0006364A"/>
    <w:rsid w:val="00063A52"/>
    <w:rsid w:val="000706BB"/>
    <w:rsid w:val="0007131A"/>
    <w:rsid w:val="00072665"/>
    <w:rsid w:val="00075B64"/>
    <w:rsid w:val="00076D0D"/>
    <w:rsid w:val="00077B51"/>
    <w:rsid w:val="00084756"/>
    <w:rsid w:val="00084DB1"/>
    <w:rsid w:val="00086C6B"/>
    <w:rsid w:val="0009061A"/>
    <w:rsid w:val="0009138A"/>
    <w:rsid w:val="0009265B"/>
    <w:rsid w:val="0009715C"/>
    <w:rsid w:val="00097D11"/>
    <w:rsid w:val="000A0973"/>
    <w:rsid w:val="000A18F6"/>
    <w:rsid w:val="000A1912"/>
    <w:rsid w:val="000A3DF3"/>
    <w:rsid w:val="000A4F39"/>
    <w:rsid w:val="000A7340"/>
    <w:rsid w:val="000B004A"/>
    <w:rsid w:val="000B5821"/>
    <w:rsid w:val="000C03E1"/>
    <w:rsid w:val="000C0AB1"/>
    <w:rsid w:val="000C405F"/>
    <w:rsid w:val="000C6A7E"/>
    <w:rsid w:val="000C6D07"/>
    <w:rsid w:val="000D2C7F"/>
    <w:rsid w:val="000D6451"/>
    <w:rsid w:val="000D76D8"/>
    <w:rsid w:val="000E19B2"/>
    <w:rsid w:val="000E1C9A"/>
    <w:rsid w:val="000E2334"/>
    <w:rsid w:val="000E4B76"/>
    <w:rsid w:val="000E53A9"/>
    <w:rsid w:val="000E7344"/>
    <w:rsid w:val="000E7B19"/>
    <w:rsid w:val="000F3745"/>
    <w:rsid w:val="000F5A83"/>
    <w:rsid w:val="000F6867"/>
    <w:rsid w:val="000F7E9D"/>
    <w:rsid w:val="001002D4"/>
    <w:rsid w:val="00100AB5"/>
    <w:rsid w:val="001010C3"/>
    <w:rsid w:val="0011194C"/>
    <w:rsid w:val="00112BDF"/>
    <w:rsid w:val="00113BD0"/>
    <w:rsid w:val="001216F5"/>
    <w:rsid w:val="001245AA"/>
    <w:rsid w:val="00124815"/>
    <w:rsid w:val="001267A2"/>
    <w:rsid w:val="001272C1"/>
    <w:rsid w:val="00127F60"/>
    <w:rsid w:val="00131CDC"/>
    <w:rsid w:val="00134A05"/>
    <w:rsid w:val="001352A1"/>
    <w:rsid w:val="00137691"/>
    <w:rsid w:val="0014139B"/>
    <w:rsid w:val="00141E70"/>
    <w:rsid w:val="001441F0"/>
    <w:rsid w:val="00144363"/>
    <w:rsid w:val="0014516C"/>
    <w:rsid w:val="001452B3"/>
    <w:rsid w:val="00151F5B"/>
    <w:rsid w:val="00152F8A"/>
    <w:rsid w:val="00154817"/>
    <w:rsid w:val="00155BC1"/>
    <w:rsid w:val="00156D40"/>
    <w:rsid w:val="001628A2"/>
    <w:rsid w:val="001638C3"/>
    <w:rsid w:val="0016419F"/>
    <w:rsid w:val="00164DEF"/>
    <w:rsid w:val="0016672F"/>
    <w:rsid w:val="00171049"/>
    <w:rsid w:val="00171167"/>
    <w:rsid w:val="00173D93"/>
    <w:rsid w:val="00175F78"/>
    <w:rsid w:val="00180060"/>
    <w:rsid w:val="00181194"/>
    <w:rsid w:val="00181997"/>
    <w:rsid w:val="00181F87"/>
    <w:rsid w:val="00182929"/>
    <w:rsid w:val="00186A64"/>
    <w:rsid w:val="00186D9E"/>
    <w:rsid w:val="00187369"/>
    <w:rsid w:val="00192625"/>
    <w:rsid w:val="00192D0C"/>
    <w:rsid w:val="0019394E"/>
    <w:rsid w:val="001952E1"/>
    <w:rsid w:val="0019540E"/>
    <w:rsid w:val="001A17BF"/>
    <w:rsid w:val="001A2BAF"/>
    <w:rsid w:val="001A55FA"/>
    <w:rsid w:val="001A5975"/>
    <w:rsid w:val="001A756E"/>
    <w:rsid w:val="001B1F9B"/>
    <w:rsid w:val="001B66A1"/>
    <w:rsid w:val="001C4004"/>
    <w:rsid w:val="001D0B29"/>
    <w:rsid w:val="001D0EC3"/>
    <w:rsid w:val="001D0F01"/>
    <w:rsid w:val="001D294B"/>
    <w:rsid w:val="001D36D6"/>
    <w:rsid w:val="001D7A89"/>
    <w:rsid w:val="001E0778"/>
    <w:rsid w:val="001E11AF"/>
    <w:rsid w:val="001E4E59"/>
    <w:rsid w:val="001E7B0C"/>
    <w:rsid w:val="001F1106"/>
    <w:rsid w:val="001F1E5F"/>
    <w:rsid w:val="001F1ED4"/>
    <w:rsid w:val="001F2E28"/>
    <w:rsid w:val="001F4C96"/>
    <w:rsid w:val="001F5F5E"/>
    <w:rsid w:val="001F64FA"/>
    <w:rsid w:val="001F7C61"/>
    <w:rsid w:val="002029BA"/>
    <w:rsid w:val="00205738"/>
    <w:rsid w:val="00205F09"/>
    <w:rsid w:val="002101D1"/>
    <w:rsid w:val="00210999"/>
    <w:rsid w:val="00210AC9"/>
    <w:rsid w:val="00210C3C"/>
    <w:rsid w:val="00211635"/>
    <w:rsid w:val="00213617"/>
    <w:rsid w:val="00213DAE"/>
    <w:rsid w:val="002168D3"/>
    <w:rsid w:val="00216F0D"/>
    <w:rsid w:val="00222D5A"/>
    <w:rsid w:val="0022380A"/>
    <w:rsid w:val="002254E3"/>
    <w:rsid w:val="00225509"/>
    <w:rsid w:val="002258D9"/>
    <w:rsid w:val="0022596B"/>
    <w:rsid w:val="002261C3"/>
    <w:rsid w:val="00226332"/>
    <w:rsid w:val="00227D84"/>
    <w:rsid w:val="00231E8A"/>
    <w:rsid w:val="00233540"/>
    <w:rsid w:val="00241529"/>
    <w:rsid w:val="00242A63"/>
    <w:rsid w:val="00244933"/>
    <w:rsid w:val="00244CCF"/>
    <w:rsid w:val="0025250E"/>
    <w:rsid w:val="00254678"/>
    <w:rsid w:val="00256DE8"/>
    <w:rsid w:val="0026024E"/>
    <w:rsid w:val="00262ACD"/>
    <w:rsid w:val="0026600B"/>
    <w:rsid w:val="0026701B"/>
    <w:rsid w:val="002764A4"/>
    <w:rsid w:val="0027727A"/>
    <w:rsid w:val="002772AE"/>
    <w:rsid w:val="00281E9C"/>
    <w:rsid w:val="002825A2"/>
    <w:rsid w:val="002914C1"/>
    <w:rsid w:val="00291C11"/>
    <w:rsid w:val="0029282C"/>
    <w:rsid w:val="0029597C"/>
    <w:rsid w:val="00295C84"/>
    <w:rsid w:val="00296DC2"/>
    <w:rsid w:val="00297DD6"/>
    <w:rsid w:val="002A0EF3"/>
    <w:rsid w:val="002A18BF"/>
    <w:rsid w:val="002A1D3D"/>
    <w:rsid w:val="002A443C"/>
    <w:rsid w:val="002A6A8F"/>
    <w:rsid w:val="002A7041"/>
    <w:rsid w:val="002B05A2"/>
    <w:rsid w:val="002B25CC"/>
    <w:rsid w:val="002B2832"/>
    <w:rsid w:val="002B29C4"/>
    <w:rsid w:val="002B6DB9"/>
    <w:rsid w:val="002C2F67"/>
    <w:rsid w:val="002C305A"/>
    <w:rsid w:val="002C4697"/>
    <w:rsid w:val="002C4C9F"/>
    <w:rsid w:val="002C64C2"/>
    <w:rsid w:val="002D5A00"/>
    <w:rsid w:val="002D7D3F"/>
    <w:rsid w:val="002E090A"/>
    <w:rsid w:val="002E4370"/>
    <w:rsid w:val="002E651E"/>
    <w:rsid w:val="002E78CB"/>
    <w:rsid w:val="002F6517"/>
    <w:rsid w:val="003000B6"/>
    <w:rsid w:val="00304C0C"/>
    <w:rsid w:val="00307341"/>
    <w:rsid w:val="0030767A"/>
    <w:rsid w:val="00310885"/>
    <w:rsid w:val="00314459"/>
    <w:rsid w:val="00323A86"/>
    <w:rsid w:val="00325F6F"/>
    <w:rsid w:val="00327C14"/>
    <w:rsid w:val="00327E77"/>
    <w:rsid w:val="00330DFE"/>
    <w:rsid w:val="00331D4A"/>
    <w:rsid w:val="00334293"/>
    <w:rsid w:val="0033483F"/>
    <w:rsid w:val="00337F2F"/>
    <w:rsid w:val="003408CA"/>
    <w:rsid w:val="003418DE"/>
    <w:rsid w:val="003420A4"/>
    <w:rsid w:val="003430C5"/>
    <w:rsid w:val="00343269"/>
    <w:rsid w:val="00343FF5"/>
    <w:rsid w:val="003448D7"/>
    <w:rsid w:val="00346E0A"/>
    <w:rsid w:val="00347A8A"/>
    <w:rsid w:val="0035131F"/>
    <w:rsid w:val="00352CCE"/>
    <w:rsid w:val="00357A33"/>
    <w:rsid w:val="003602F7"/>
    <w:rsid w:val="0036092F"/>
    <w:rsid w:val="00361B81"/>
    <w:rsid w:val="00362518"/>
    <w:rsid w:val="00365EC2"/>
    <w:rsid w:val="00367029"/>
    <w:rsid w:val="0036717B"/>
    <w:rsid w:val="00373369"/>
    <w:rsid w:val="0037347D"/>
    <w:rsid w:val="003738DC"/>
    <w:rsid w:val="00374743"/>
    <w:rsid w:val="00374ACD"/>
    <w:rsid w:val="00375549"/>
    <w:rsid w:val="00376A2C"/>
    <w:rsid w:val="003827AE"/>
    <w:rsid w:val="00383979"/>
    <w:rsid w:val="0038763A"/>
    <w:rsid w:val="003956B6"/>
    <w:rsid w:val="003A0BA3"/>
    <w:rsid w:val="003A21F2"/>
    <w:rsid w:val="003A2DB2"/>
    <w:rsid w:val="003A4104"/>
    <w:rsid w:val="003A48B9"/>
    <w:rsid w:val="003A6C2C"/>
    <w:rsid w:val="003A7F7B"/>
    <w:rsid w:val="003B120C"/>
    <w:rsid w:val="003B355F"/>
    <w:rsid w:val="003C3E0D"/>
    <w:rsid w:val="003C3F50"/>
    <w:rsid w:val="003C661B"/>
    <w:rsid w:val="003C76E5"/>
    <w:rsid w:val="003D1690"/>
    <w:rsid w:val="003D2237"/>
    <w:rsid w:val="003D3E27"/>
    <w:rsid w:val="003D716F"/>
    <w:rsid w:val="003E00E6"/>
    <w:rsid w:val="003E0632"/>
    <w:rsid w:val="003E25A1"/>
    <w:rsid w:val="003E26AF"/>
    <w:rsid w:val="003E2889"/>
    <w:rsid w:val="003E5A98"/>
    <w:rsid w:val="003F02ED"/>
    <w:rsid w:val="003F52E0"/>
    <w:rsid w:val="004023CF"/>
    <w:rsid w:val="00405833"/>
    <w:rsid w:val="00406BFB"/>
    <w:rsid w:val="00411B07"/>
    <w:rsid w:val="004122DB"/>
    <w:rsid w:val="0041374C"/>
    <w:rsid w:val="004151A9"/>
    <w:rsid w:val="00416064"/>
    <w:rsid w:val="00417814"/>
    <w:rsid w:val="00422B69"/>
    <w:rsid w:val="00422E44"/>
    <w:rsid w:val="004230E0"/>
    <w:rsid w:val="00423B11"/>
    <w:rsid w:val="00426907"/>
    <w:rsid w:val="0043535F"/>
    <w:rsid w:val="00436BC0"/>
    <w:rsid w:val="004429D9"/>
    <w:rsid w:val="00450F35"/>
    <w:rsid w:val="00452551"/>
    <w:rsid w:val="004530EC"/>
    <w:rsid w:val="00461C89"/>
    <w:rsid w:val="00462AC6"/>
    <w:rsid w:val="00465B09"/>
    <w:rsid w:val="00466DFF"/>
    <w:rsid w:val="00470C6D"/>
    <w:rsid w:val="00473BCD"/>
    <w:rsid w:val="004746D8"/>
    <w:rsid w:val="00474933"/>
    <w:rsid w:val="00480A8F"/>
    <w:rsid w:val="004825DE"/>
    <w:rsid w:val="0048368A"/>
    <w:rsid w:val="00483DB1"/>
    <w:rsid w:val="00487C32"/>
    <w:rsid w:val="00487E75"/>
    <w:rsid w:val="0049174F"/>
    <w:rsid w:val="0049472C"/>
    <w:rsid w:val="00496EA9"/>
    <w:rsid w:val="00497909"/>
    <w:rsid w:val="004A7B9A"/>
    <w:rsid w:val="004A7EBE"/>
    <w:rsid w:val="004B0837"/>
    <w:rsid w:val="004B0E40"/>
    <w:rsid w:val="004B5DC4"/>
    <w:rsid w:val="004B7BFF"/>
    <w:rsid w:val="004C194D"/>
    <w:rsid w:val="004C5860"/>
    <w:rsid w:val="004C6D81"/>
    <w:rsid w:val="004D4081"/>
    <w:rsid w:val="004D4E1C"/>
    <w:rsid w:val="004D5250"/>
    <w:rsid w:val="004D68D6"/>
    <w:rsid w:val="004D7579"/>
    <w:rsid w:val="004E0663"/>
    <w:rsid w:val="004E3EBA"/>
    <w:rsid w:val="004F1A23"/>
    <w:rsid w:val="004F41EC"/>
    <w:rsid w:val="004F5A28"/>
    <w:rsid w:val="004F5D90"/>
    <w:rsid w:val="00500701"/>
    <w:rsid w:val="0050242F"/>
    <w:rsid w:val="005031FB"/>
    <w:rsid w:val="0050724A"/>
    <w:rsid w:val="00511B7E"/>
    <w:rsid w:val="00511F6F"/>
    <w:rsid w:val="00511FB6"/>
    <w:rsid w:val="005130B5"/>
    <w:rsid w:val="00515FD3"/>
    <w:rsid w:val="005179CB"/>
    <w:rsid w:val="00521360"/>
    <w:rsid w:val="00526EF7"/>
    <w:rsid w:val="00530521"/>
    <w:rsid w:val="005317BA"/>
    <w:rsid w:val="00533B51"/>
    <w:rsid w:val="005400B6"/>
    <w:rsid w:val="00540677"/>
    <w:rsid w:val="00541EB1"/>
    <w:rsid w:val="005439E4"/>
    <w:rsid w:val="005475EA"/>
    <w:rsid w:val="005476E7"/>
    <w:rsid w:val="00547E3C"/>
    <w:rsid w:val="00551062"/>
    <w:rsid w:val="005519D9"/>
    <w:rsid w:val="00552E74"/>
    <w:rsid w:val="00555D3C"/>
    <w:rsid w:val="00561DF4"/>
    <w:rsid w:val="005629E0"/>
    <w:rsid w:val="0056348C"/>
    <w:rsid w:val="00563BA7"/>
    <w:rsid w:val="00564083"/>
    <w:rsid w:val="00564233"/>
    <w:rsid w:val="0057612F"/>
    <w:rsid w:val="00581E88"/>
    <w:rsid w:val="0058408C"/>
    <w:rsid w:val="00590C61"/>
    <w:rsid w:val="00592754"/>
    <w:rsid w:val="00595006"/>
    <w:rsid w:val="00595D0B"/>
    <w:rsid w:val="00596123"/>
    <w:rsid w:val="005A2847"/>
    <w:rsid w:val="005A4188"/>
    <w:rsid w:val="005A661A"/>
    <w:rsid w:val="005A6E8B"/>
    <w:rsid w:val="005A7339"/>
    <w:rsid w:val="005A7A75"/>
    <w:rsid w:val="005B01C4"/>
    <w:rsid w:val="005B15D5"/>
    <w:rsid w:val="005B1FD5"/>
    <w:rsid w:val="005B3492"/>
    <w:rsid w:val="005B50A2"/>
    <w:rsid w:val="005C0F32"/>
    <w:rsid w:val="005C3C4D"/>
    <w:rsid w:val="005C6114"/>
    <w:rsid w:val="005D1A27"/>
    <w:rsid w:val="005D227E"/>
    <w:rsid w:val="005D31E2"/>
    <w:rsid w:val="005D3600"/>
    <w:rsid w:val="005D4DA0"/>
    <w:rsid w:val="005D6CE6"/>
    <w:rsid w:val="005E286E"/>
    <w:rsid w:val="005E3D9C"/>
    <w:rsid w:val="005E73F3"/>
    <w:rsid w:val="005F4DEA"/>
    <w:rsid w:val="005F5FFE"/>
    <w:rsid w:val="005F678E"/>
    <w:rsid w:val="005F7139"/>
    <w:rsid w:val="00605E90"/>
    <w:rsid w:val="006064B5"/>
    <w:rsid w:val="00611E98"/>
    <w:rsid w:val="00612047"/>
    <w:rsid w:val="00612076"/>
    <w:rsid w:val="006120EC"/>
    <w:rsid w:val="0061358C"/>
    <w:rsid w:val="00613740"/>
    <w:rsid w:val="00614262"/>
    <w:rsid w:val="00616601"/>
    <w:rsid w:val="006168B7"/>
    <w:rsid w:val="00617840"/>
    <w:rsid w:val="00621119"/>
    <w:rsid w:val="006211D3"/>
    <w:rsid w:val="0062193B"/>
    <w:rsid w:val="00623DFE"/>
    <w:rsid w:val="00623FBD"/>
    <w:rsid w:val="0062546E"/>
    <w:rsid w:val="00625DD6"/>
    <w:rsid w:val="00631090"/>
    <w:rsid w:val="00631E65"/>
    <w:rsid w:val="00633C7F"/>
    <w:rsid w:val="00634530"/>
    <w:rsid w:val="00636019"/>
    <w:rsid w:val="00636ECD"/>
    <w:rsid w:val="00640610"/>
    <w:rsid w:val="00642BC1"/>
    <w:rsid w:val="00644BF7"/>
    <w:rsid w:val="00647F16"/>
    <w:rsid w:val="0065315E"/>
    <w:rsid w:val="006567D8"/>
    <w:rsid w:val="006606E1"/>
    <w:rsid w:val="00660873"/>
    <w:rsid w:val="00661141"/>
    <w:rsid w:val="00661768"/>
    <w:rsid w:val="0066235A"/>
    <w:rsid w:val="00663DEE"/>
    <w:rsid w:val="006663D0"/>
    <w:rsid w:val="006718E3"/>
    <w:rsid w:val="00675A9A"/>
    <w:rsid w:val="006766E2"/>
    <w:rsid w:val="00677944"/>
    <w:rsid w:val="006817B8"/>
    <w:rsid w:val="00681845"/>
    <w:rsid w:val="0068731E"/>
    <w:rsid w:val="00687E8B"/>
    <w:rsid w:val="00694B86"/>
    <w:rsid w:val="006955B9"/>
    <w:rsid w:val="00695959"/>
    <w:rsid w:val="0069696C"/>
    <w:rsid w:val="006A2EFD"/>
    <w:rsid w:val="006A78CA"/>
    <w:rsid w:val="006B16CC"/>
    <w:rsid w:val="006B3E5C"/>
    <w:rsid w:val="006B4A67"/>
    <w:rsid w:val="006B4C74"/>
    <w:rsid w:val="006B4E23"/>
    <w:rsid w:val="006B65AE"/>
    <w:rsid w:val="006B75A8"/>
    <w:rsid w:val="006B769B"/>
    <w:rsid w:val="006C06F4"/>
    <w:rsid w:val="006C17F7"/>
    <w:rsid w:val="006C2385"/>
    <w:rsid w:val="006C2FFE"/>
    <w:rsid w:val="006C4AF4"/>
    <w:rsid w:val="006C640B"/>
    <w:rsid w:val="006C700B"/>
    <w:rsid w:val="006D235F"/>
    <w:rsid w:val="006D2A06"/>
    <w:rsid w:val="006D7D9A"/>
    <w:rsid w:val="006E02A9"/>
    <w:rsid w:val="006E2529"/>
    <w:rsid w:val="006E3B81"/>
    <w:rsid w:val="006E3C9B"/>
    <w:rsid w:val="006F1B66"/>
    <w:rsid w:val="006F1BEF"/>
    <w:rsid w:val="006F21D3"/>
    <w:rsid w:val="006F24AD"/>
    <w:rsid w:val="006F296B"/>
    <w:rsid w:val="006F2D54"/>
    <w:rsid w:val="006F4241"/>
    <w:rsid w:val="006F5A73"/>
    <w:rsid w:val="007004F1"/>
    <w:rsid w:val="00701237"/>
    <w:rsid w:val="00701F67"/>
    <w:rsid w:val="00702729"/>
    <w:rsid w:val="00703D2D"/>
    <w:rsid w:val="00705AF8"/>
    <w:rsid w:val="00707E47"/>
    <w:rsid w:val="007118F6"/>
    <w:rsid w:val="00713AB9"/>
    <w:rsid w:val="0072109C"/>
    <w:rsid w:val="007218D0"/>
    <w:rsid w:val="0072448F"/>
    <w:rsid w:val="007313A6"/>
    <w:rsid w:val="00733F36"/>
    <w:rsid w:val="00737944"/>
    <w:rsid w:val="007411A2"/>
    <w:rsid w:val="00741ABF"/>
    <w:rsid w:val="00743065"/>
    <w:rsid w:val="0075243F"/>
    <w:rsid w:val="00752A5D"/>
    <w:rsid w:val="007537CB"/>
    <w:rsid w:val="0075466F"/>
    <w:rsid w:val="007578D9"/>
    <w:rsid w:val="007611AC"/>
    <w:rsid w:val="007611B6"/>
    <w:rsid w:val="00764C19"/>
    <w:rsid w:val="007659A9"/>
    <w:rsid w:val="00766B92"/>
    <w:rsid w:val="00766C75"/>
    <w:rsid w:val="00767E17"/>
    <w:rsid w:val="007703E2"/>
    <w:rsid w:val="00771229"/>
    <w:rsid w:val="0077202C"/>
    <w:rsid w:val="0077674D"/>
    <w:rsid w:val="00777D14"/>
    <w:rsid w:val="0078218D"/>
    <w:rsid w:val="00782621"/>
    <w:rsid w:val="00782C4A"/>
    <w:rsid w:val="00790588"/>
    <w:rsid w:val="007A2697"/>
    <w:rsid w:val="007A329A"/>
    <w:rsid w:val="007A4425"/>
    <w:rsid w:val="007A4DBA"/>
    <w:rsid w:val="007A5104"/>
    <w:rsid w:val="007A594F"/>
    <w:rsid w:val="007A6B09"/>
    <w:rsid w:val="007B0553"/>
    <w:rsid w:val="007B1145"/>
    <w:rsid w:val="007B1DF8"/>
    <w:rsid w:val="007B31DE"/>
    <w:rsid w:val="007B653B"/>
    <w:rsid w:val="007C1851"/>
    <w:rsid w:val="007C37F9"/>
    <w:rsid w:val="007C7046"/>
    <w:rsid w:val="007C795F"/>
    <w:rsid w:val="007D0F39"/>
    <w:rsid w:val="007D1666"/>
    <w:rsid w:val="007D2196"/>
    <w:rsid w:val="007F46AC"/>
    <w:rsid w:val="0080085E"/>
    <w:rsid w:val="00800FA1"/>
    <w:rsid w:val="00801F3E"/>
    <w:rsid w:val="008021B5"/>
    <w:rsid w:val="00804857"/>
    <w:rsid w:val="00806912"/>
    <w:rsid w:val="00806AD1"/>
    <w:rsid w:val="00807043"/>
    <w:rsid w:val="008104E2"/>
    <w:rsid w:val="0081339A"/>
    <w:rsid w:val="0081479E"/>
    <w:rsid w:val="008148D6"/>
    <w:rsid w:val="00814E17"/>
    <w:rsid w:val="0081684D"/>
    <w:rsid w:val="00817493"/>
    <w:rsid w:val="00820FA5"/>
    <w:rsid w:val="00822BE4"/>
    <w:rsid w:val="00822F1C"/>
    <w:rsid w:val="00826117"/>
    <w:rsid w:val="008269EA"/>
    <w:rsid w:val="00826DF6"/>
    <w:rsid w:val="008336AC"/>
    <w:rsid w:val="0083482D"/>
    <w:rsid w:val="0083639B"/>
    <w:rsid w:val="00836E8B"/>
    <w:rsid w:val="00852295"/>
    <w:rsid w:val="008538B4"/>
    <w:rsid w:val="00853A00"/>
    <w:rsid w:val="00860302"/>
    <w:rsid w:val="008619F1"/>
    <w:rsid w:val="0086275C"/>
    <w:rsid w:val="008746B0"/>
    <w:rsid w:val="00875D2D"/>
    <w:rsid w:val="0087691C"/>
    <w:rsid w:val="00882CE5"/>
    <w:rsid w:val="00883ACC"/>
    <w:rsid w:val="00887585"/>
    <w:rsid w:val="0089036F"/>
    <w:rsid w:val="00890F37"/>
    <w:rsid w:val="0089130B"/>
    <w:rsid w:val="008921E4"/>
    <w:rsid w:val="00892C3A"/>
    <w:rsid w:val="00892DA1"/>
    <w:rsid w:val="008959AF"/>
    <w:rsid w:val="0089752E"/>
    <w:rsid w:val="008A2B3C"/>
    <w:rsid w:val="008B0298"/>
    <w:rsid w:val="008B232C"/>
    <w:rsid w:val="008B2408"/>
    <w:rsid w:val="008B70AB"/>
    <w:rsid w:val="008B71D8"/>
    <w:rsid w:val="008C443C"/>
    <w:rsid w:val="008C5EE1"/>
    <w:rsid w:val="008C74D6"/>
    <w:rsid w:val="008D1E4C"/>
    <w:rsid w:val="008D2700"/>
    <w:rsid w:val="008D4D1B"/>
    <w:rsid w:val="008D6B08"/>
    <w:rsid w:val="008D7109"/>
    <w:rsid w:val="008D7B9C"/>
    <w:rsid w:val="008E035F"/>
    <w:rsid w:val="008E5B82"/>
    <w:rsid w:val="008E6D0A"/>
    <w:rsid w:val="008E7247"/>
    <w:rsid w:val="008F10E5"/>
    <w:rsid w:val="008F1E95"/>
    <w:rsid w:val="008F2E44"/>
    <w:rsid w:val="008F3212"/>
    <w:rsid w:val="008F387F"/>
    <w:rsid w:val="008F4852"/>
    <w:rsid w:val="008F7C29"/>
    <w:rsid w:val="00902607"/>
    <w:rsid w:val="00902D4C"/>
    <w:rsid w:val="00903CEE"/>
    <w:rsid w:val="00903D5F"/>
    <w:rsid w:val="0090447C"/>
    <w:rsid w:val="00905680"/>
    <w:rsid w:val="00905C5A"/>
    <w:rsid w:val="00906DB6"/>
    <w:rsid w:val="009105C0"/>
    <w:rsid w:val="00911F3B"/>
    <w:rsid w:val="009124F0"/>
    <w:rsid w:val="009135E7"/>
    <w:rsid w:val="0091526D"/>
    <w:rsid w:val="00920805"/>
    <w:rsid w:val="009228FE"/>
    <w:rsid w:val="00925ABB"/>
    <w:rsid w:val="00927EC1"/>
    <w:rsid w:val="0093026B"/>
    <w:rsid w:val="0093371E"/>
    <w:rsid w:val="009376B3"/>
    <w:rsid w:val="00937A40"/>
    <w:rsid w:val="00940109"/>
    <w:rsid w:val="009418B0"/>
    <w:rsid w:val="00944FA6"/>
    <w:rsid w:val="00951A26"/>
    <w:rsid w:val="00953746"/>
    <w:rsid w:val="009539B9"/>
    <w:rsid w:val="00955A72"/>
    <w:rsid w:val="0096441A"/>
    <w:rsid w:val="009655E4"/>
    <w:rsid w:val="00965D15"/>
    <w:rsid w:val="009664BB"/>
    <w:rsid w:val="00970894"/>
    <w:rsid w:val="00972D2E"/>
    <w:rsid w:val="0097505B"/>
    <w:rsid w:val="0097580D"/>
    <w:rsid w:val="00975F78"/>
    <w:rsid w:val="00976DB9"/>
    <w:rsid w:val="0097702C"/>
    <w:rsid w:val="009776EB"/>
    <w:rsid w:val="00977B31"/>
    <w:rsid w:val="00982E82"/>
    <w:rsid w:val="009831CC"/>
    <w:rsid w:val="009834AA"/>
    <w:rsid w:val="00985522"/>
    <w:rsid w:val="00985FBC"/>
    <w:rsid w:val="00986EED"/>
    <w:rsid w:val="00987AD3"/>
    <w:rsid w:val="00990652"/>
    <w:rsid w:val="00993785"/>
    <w:rsid w:val="00994D3A"/>
    <w:rsid w:val="009967BF"/>
    <w:rsid w:val="009A01D2"/>
    <w:rsid w:val="009A15FC"/>
    <w:rsid w:val="009A1CC1"/>
    <w:rsid w:val="009A1EB5"/>
    <w:rsid w:val="009A25D2"/>
    <w:rsid w:val="009A2C86"/>
    <w:rsid w:val="009A2E67"/>
    <w:rsid w:val="009A3BB0"/>
    <w:rsid w:val="009A42DB"/>
    <w:rsid w:val="009B04CE"/>
    <w:rsid w:val="009B308E"/>
    <w:rsid w:val="009B342D"/>
    <w:rsid w:val="009B5017"/>
    <w:rsid w:val="009C1E79"/>
    <w:rsid w:val="009C465D"/>
    <w:rsid w:val="009C64BE"/>
    <w:rsid w:val="009C7A9E"/>
    <w:rsid w:val="009D0D0B"/>
    <w:rsid w:val="009D391A"/>
    <w:rsid w:val="009D4B00"/>
    <w:rsid w:val="009D6739"/>
    <w:rsid w:val="009D6AF8"/>
    <w:rsid w:val="009E0415"/>
    <w:rsid w:val="009E1CD0"/>
    <w:rsid w:val="009E3BE1"/>
    <w:rsid w:val="009E52AF"/>
    <w:rsid w:val="009F15C1"/>
    <w:rsid w:val="009F36BD"/>
    <w:rsid w:val="009F3923"/>
    <w:rsid w:val="009F4DF9"/>
    <w:rsid w:val="00A01086"/>
    <w:rsid w:val="00A01E66"/>
    <w:rsid w:val="00A039A8"/>
    <w:rsid w:val="00A04131"/>
    <w:rsid w:val="00A05444"/>
    <w:rsid w:val="00A05BD7"/>
    <w:rsid w:val="00A076D9"/>
    <w:rsid w:val="00A07D27"/>
    <w:rsid w:val="00A115A2"/>
    <w:rsid w:val="00A11AEE"/>
    <w:rsid w:val="00A11F42"/>
    <w:rsid w:val="00A15B52"/>
    <w:rsid w:val="00A15D67"/>
    <w:rsid w:val="00A1712B"/>
    <w:rsid w:val="00A210C2"/>
    <w:rsid w:val="00A22799"/>
    <w:rsid w:val="00A24161"/>
    <w:rsid w:val="00A25306"/>
    <w:rsid w:val="00A30F8D"/>
    <w:rsid w:val="00A310E1"/>
    <w:rsid w:val="00A316C9"/>
    <w:rsid w:val="00A32120"/>
    <w:rsid w:val="00A33066"/>
    <w:rsid w:val="00A347BD"/>
    <w:rsid w:val="00A35F07"/>
    <w:rsid w:val="00A37693"/>
    <w:rsid w:val="00A40A7F"/>
    <w:rsid w:val="00A421DD"/>
    <w:rsid w:val="00A42E8F"/>
    <w:rsid w:val="00A50ED8"/>
    <w:rsid w:val="00A52483"/>
    <w:rsid w:val="00A52E18"/>
    <w:rsid w:val="00A60112"/>
    <w:rsid w:val="00A60C51"/>
    <w:rsid w:val="00A623C3"/>
    <w:rsid w:val="00A65680"/>
    <w:rsid w:val="00A7211A"/>
    <w:rsid w:val="00A74734"/>
    <w:rsid w:val="00A76377"/>
    <w:rsid w:val="00A76D4B"/>
    <w:rsid w:val="00A771AD"/>
    <w:rsid w:val="00A819C4"/>
    <w:rsid w:val="00A83BC0"/>
    <w:rsid w:val="00A90CE0"/>
    <w:rsid w:val="00A965EE"/>
    <w:rsid w:val="00AA0910"/>
    <w:rsid w:val="00AB02A8"/>
    <w:rsid w:val="00AB1ADC"/>
    <w:rsid w:val="00AB3233"/>
    <w:rsid w:val="00AB43E6"/>
    <w:rsid w:val="00AC071C"/>
    <w:rsid w:val="00AC22A9"/>
    <w:rsid w:val="00AC375D"/>
    <w:rsid w:val="00AC6BBC"/>
    <w:rsid w:val="00AD0BE2"/>
    <w:rsid w:val="00AD1D97"/>
    <w:rsid w:val="00AD5A45"/>
    <w:rsid w:val="00AE0599"/>
    <w:rsid w:val="00AE2B4A"/>
    <w:rsid w:val="00AE4E28"/>
    <w:rsid w:val="00AE6E65"/>
    <w:rsid w:val="00AE7D13"/>
    <w:rsid w:val="00AF4942"/>
    <w:rsid w:val="00AF704F"/>
    <w:rsid w:val="00AF7B45"/>
    <w:rsid w:val="00B01BA9"/>
    <w:rsid w:val="00B05BD3"/>
    <w:rsid w:val="00B05FA0"/>
    <w:rsid w:val="00B13802"/>
    <w:rsid w:val="00B15692"/>
    <w:rsid w:val="00B17256"/>
    <w:rsid w:val="00B21FC8"/>
    <w:rsid w:val="00B236B0"/>
    <w:rsid w:val="00B23D38"/>
    <w:rsid w:val="00B310AA"/>
    <w:rsid w:val="00B338C7"/>
    <w:rsid w:val="00B35C66"/>
    <w:rsid w:val="00B40038"/>
    <w:rsid w:val="00B4231F"/>
    <w:rsid w:val="00B42448"/>
    <w:rsid w:val="00B43533"/>
    <w:rsid w:val="00B446E3"/>
    <w:rsid w:val="00B46361"/>
    <w:rsid w:val="00B50078"/>
    <w:rsid w:val="00B500F7"/>
    <w:rsid w:val="00B5227A"/>
    <w:rsid w:val="00B5398D"/>
    <w:rsid w:val="00B54068"/>
    <w:rsid w:val="00B55DCE"/>
    <w:rsid w:val="00B607DB"/>
    <w:rsid w:val="00B620B1"/>
    <w:rsid w:val="00B62A15"/>
    <w:rsid w:val="00B65847"/>
    <w:rsid w:val="00B720EE"/>
    <w:rsid w:val="00B80833"/>
    <w:rsid w:val="00B82889"/>
    <w:rsid w:val="00B84468"/>
    <w:rsid w:val="00B84EFA"/>
    <w:rsid w:val="00B87426"/>
    <w:rsid w:val="00B87B80"/>
    <w:rsid w:val="00B9218D"/>
    <w:rsid w:val="00B92AA2"/>
    <w:rsid w:val="00B95654"/>
    <w:rsid w:val="00B958EC"/>
    <w:rsid w:val="00B96DA3"/>
    <w:rsid w:val="00BA0A4A"/>
    <w:rsid w:val="00BA0B45"/>
    <w:rsid w:val="00BA49D7"/>
    <w:rsid w:val="00BA4BE7"/>
    <w:rsid w:val="00BA51A2"/>
    <w:rsid w:val="00BA7E3C"/>
    <w:rsid w:val="00BB1352"/>
    <w:rsid w:val="00BB28F7"/>
    <w:rsid w:val="00BB2C32"/>
    <w:rsid w:val="00BB7C02"/>
    <w:rsid w:val="00BC74EE"/>
    <w:rsid w:val="00BD0961"/>
    <w:rsid w:val="00BD0F7B"/>
    <w:rsid w:val="00BD1587"/>
    <w:rsid w:val="00BD24F3"/>
    <w:rsid w:val="00BD3DD6"/>
    <w:rsid w:val="00BD42BE"/>
    <w:rsid w:val="00BD61C5"/>
    <w:rsid w:val="00BE1ACE"/>
    <w:rsid w:val="00BE3719"/>
    <w:rsid w:val="00BF0751"/>
    <w:rsid w:val="00BF1B79"/>
    <w:rsid w:val="00BF23FA"/>
    <w:rsid w:val="00BF476C"/>
    <w:rsid w:val="00BF4F5C"/>
    <w:rsid w:val="00C0215F"/>
    <w:rsid w:val="00C03865"/>
    <w:rsid w:val="00C04112"/>
    <w:rsid w:val="00C04547"/>
    <w:rsid w:val="00C132C1"/>
    <w:rsid w:val="00C1493D"/>
    <w:rsid w:val="00C17CBF"/>
    <w:rsid w:val="00C17F30"/>
    <w:rsid w:val="00C20BB6"/>
    <w:rsid w:val="00C21C50"/>
    <w:rsid w:val="00C21F70"/>
    <w:rsid w:val="00C22ADA"/>
    <w:rsid w:val="00C22E57"/>
    <w:rsid w:val="00C310EA"/>
    <w:rsid w:val="00C317F0"/>
    <w:rsid w:val="00C34EB3"/>
    <w:rsid w:val="00C35706"/>
    <w:rsid w:val="00C37678"/>
    <w:rsid w:val="00C4041A"/>
    <w:rsid w:val="00C41671"/>
    <w:rsid w:val="00C45848"/>
    <w:rsid w:val="00C46123"/>
    <w:rsid w:val="00C50255"/>
    <w:rsid w:val="00C5083B"/>
    <w:rsid w:val="00C509B6"/>
    <w:rsid w:val="00C51BC0"/>
    <w:rsid w:val="00C5489E"/>
    <w:rsid w:val="00C5643A"/>
    <w:rsid w:val="00C5680E"/>
    <w:rsid w:val="00C6032F"/>
    <w:rsid w:val="00C6175E"/>
    <w:rsid w:val="00C61D01"/>
    <w:rsid w:val="00C64D5D"/>
    <w:rsid w:val="00C70800"/>
    <w:rsid w:val="00C71BF4"/>
    <w:rsid w:val="00C728BC"/>
    <w:rsid w:val="00C73E3B"/>
    <w:rsid w:val="00C74E1A"/>
    <w:rsid w:val="00C81FE3"/>
    <w:rsid w:val="00C82283"/>
    <w:rsid w:val="00C85CF9"/>
    <w:rsid w:val="00C866E7"/>
    <w:rsid w:val="00C93855"/>
    <w:rsid w:val="00C94B59"/>
    <w:rsid w:val="00C96850"/>
    <w:rsid w:val="00C97B12"/>
    <w:rsid w:val="00CA00DF"/>
    <w:rsid w:val="00CA53CF"/>
    <w:rsid w:val="00CA65B6"/>
    <w:rsid w:val="00CA66D9"/>
    <w:rsid w:val="00CA6AF2"/>
    <w:rsid w:val="00CB16C0"/>
    <w:rsid w:val="00CB24F7"/>
    <w:rsid w:val="00CB42F7"/>
    <w:rsid w:val="00CB4A5C"/>
    <w:rsid w:val="00CB6DEC"/>
    <w:rsid w:val="00CB71EF"/>
    <w:rsid w:val="00CC1498"/>
    <w:rsid w:val="00CC2B65"/>
    <w:rsid w:val="00CD02BF"/>
    <w:rsid w:val="00CD2795"/>
    <w:rsid w:val="00CD2DFE"/>
    <w:rsid w:val="00CD32FA"/>
    <w:rsid w:val="00CD3B51"/>
    <w:rsid w:val="00CD5653"/>
    <w:rsid w:val="00CE1621"/>
    <w:rsid w:val="00CF0E1C"/>
    <w:rsid w:val="00CF1879"/>
    <w:rsid w:val="00D009AC"/>
    <w:rsid w:val="00D02B99"/>
    <w:rsid w:val="00D06F7E"/>
    <w:rsid w:val="00D1000D"/>
    <w:rsid w:val="00D110AB"/>
    <w:rsid w:val="00D1249F"/>
    <w:rsid w:val="00D1398A"/>
    <w:rsid w:val="00D14A98"/>
    <w:rsid w:val="00D21DF0"/>
    <w:rsid w:val="00D2550E"/>
    <w:rsid w:val="00D26785"/>
    <w:rsid w:val="00D27467"/>
    <w:rsid w:val="00D314FE"/>
    <w:rsid w:val="00D33A7D"/>
    <w:rsid w:val="00D34A87"/>
    <w:rsid w:val="00D365B0"/>
    <w:rsid w:val="00D37980"/>
    <w:rsid w:val="00D41A3F"/>
    <w:rsid w:val="00D42C78"/>
    <w:rsid w:val="00D43D55"/>
    <w:rsid w:val="00D44ADC"/>
    <w:rsid w:val="00D4508F"/>
    <w:rsid w:val="00D47EF1"/>
    <w:rsid w:val="00D525C9"/>
    <w:rsid w:val="00D52E69"/>
    <w:rsid w:val="00D5315E"/>
    <w:rsid w:val="00D532C2"/>
    <w:rsid w:val="00D536BA"/>
    <w:rsid w:val="00D55B45"/>
    <w:rsid w:val="00D5697F"/>
    <w:rsid w:val="00D56AA1"/>
    <w:rsid w:val="00D578F3"/>
    <w:rsid w:val="00D60CD0"/>
    <w:rsid w:val="00D626A5"/>
    <w:rsid w:val="00D626D6"/>
    <w:rsid w:val="00D636F5"/>
    <w:rsid w:val="00D662B3"/>
    <w:rsid w:val="00D6632E"/>
    <w:rsid w:val="00D67F5F"/>
    <w:rsid w:val="00D711D3"/>
    <w:rsid w:val="00D76E0D"/>
    <w:rsid w:val="00D81168"/>
    <w:rsid w:val="00D8320C"/>
    <w:rsid w:val="00D854F0"/>
    <w:rsid w:val="00D87DF6"/>
    <w:rsid w:val="00D90AB0"/>
    <w:rsid w:val="00D949EA"/>
    <w:rsid w:val="00D94C76"/>
    <w:rsid w:val="00D95E1D"/>
    <w:rsid w:val="00DA0DB0"/>
    <w:rsid w:val="00DA1612"/>
    <w:rsid w:val="00DA1620"/>
    <w:rsid w:val="00DA1972"/>
    <w:rsid w:val="00DB241F"/>
    <w:rsid w:val="00DB6E61"/>
    <w:rsid w:val="00DC088E"/>
    <w:rsid w:val="00DC2389"/>
    <w:rsid w:val="00DC23BE"/>
    <w:rsid w:val="00DC497D"/>
    <w:rsid w:val="00DC5027"/>
    <w:rsid w:val="00DD00C5"/>
    <w:rsid w:val="00DD11F6"/>
    <w:rsid w:val="00DD6C72"/>
    <w:rsid w:val="00DE122A"/>
    <w:rsid w:val="00DE4271"/>
    <w:rsid w:val="00DE5C46"/>
    <w:rsid w:val="00DE5F92"/>
    <w:rsid w:val="00DF21F7"/>
    <w:rsid w:val="00DF30E0"/>
    <w:rsid w:val="00DF4502"/>
    <w:rsid w:val="00DF5B7E"/>
    <w:rsid w:val="00DF7CB0"/>
    <w:rsid w:val="00DF7FAB"/>
    <w:rsid w:val="00E066C8"/>
    <w:rsid w:val="00E07E55"/>
    <w:rsid w:val="00E15B3E"/>
    <w:rsid w:val="00E16051"/>
    <w:rsid w:val="00E161FA"/>
    <w:rsid w:val="00E16A5A"/>
    <w:rsid w:val="00E2015B"/>
    <w:rsid w:val="00E20FA7"/>
    <w:rsid w:val="00E21518"/>
    <w:rsid w:val="00E22223"/>
    <w:rsid w:val="00E253D8"/>
    <w:rsid w:val="00E256EB"/>
    <w:rsid w:val="00E265AF"/>
    <w:rsid w:val="00E307B1"/>
    <w:rsid w:val="00E30A16"/>
    <w:rsid w:val="00E33D36"/>
    <w:rsid w:val="00E36E56"/>
    <w:rsid w:val="00E37CEF"/>
    <w:rsid w:val="00E423CB"/>
    <w:rsid w:val="00E45083"/>
    <w:rsid w:val="00E45DDB"/>
    <w:rsid w:val="00E47195"/>
    <w:rsid w:val="00E47395"/>
    <w:rsid w:val="00E51E60"/>
    <w:rsid w:val="00E56167"/>
    <w:rsid w:val="00E57EC6"/>
    <w:rsid w:val="00E6012E"/>
    <w:rsid w:val="00E64AFD"/>
    <w:rsid w:val="00E71EF5"/>
    <w:rsid w:val="00E72738"/>
    <w:rsid w:val="00E743C3"/>
    <w:rsid w:val="00E7609F"/>
    <w:rsid w:val="00E772B3"/>
    <w:rsid w:val="00E81984"/>
    <w:rsid w:val="00E857BE"/>
    <w:rsid w:val="00E85CD2"/>
    <w:rsid w:val="00E85CEF"/>
    <w:rsid w:val="00E90FBE"/>
    <w:rsid w:val="00E93177"/>
    <w:rsid w:val="00E94826"/>
    <w:rsid w:val="00E94E0B"/>
    <w:rsid w:val="00EA0F87"/>
    <w:rsid w:val="00EA1773"/>
    <w:rsid w:val="00EA2C92"/>
    <w:rsid w:val="00EA52D7"/>
    <w:rsid w:val="00EB235F"/>
    <w:rsid w:val="00EB31C5"/>
    <w:rsid w:val="00EB37F5"/>
    <w:rsid w:val="00EC17C6"/>
    <w:rsid w:val="00EC1D07"/>
    <w:rsid w:val="00EC6B22"/>
    <w:rsid w:val="00ED02DE"/>
    <w:rsid w:val="00ED0A20"/>
    <w:rsid w:val="00ED0EC4"/>
    <w:rsid w:val="00ED2F57"/>
    <w:rsid w:val="00ED45B3"/>
    <w:rsid w:val="00ED49DE"/>
    <w:rsid w:val="00ED53A3"/>
    <w:rsid w:val="00ED5D12"/>
    <w:rsid w:val="00ED64DC"/>
    <w:rsid w:val="00EE3028"/>
    <w:rsid w:val="00EE3DC8"/>
    <w:rsid w:val="00EE58AE"/>
    <w:rsid w:val="00EE6366"/>
    <w:rsid w:val="00EF081B"/>
    <w:rsid w:val="00EF2261"/>
    <w:rsid w:val="00EF5125"/>
    <w:rsid w:val="00EF5512"/>
    <w:rsid w:val="00EF750E"/>
    <w:rsid w:val="00F017D1"/>
    <w:rsid w:val="00F026BA"/>
    <w:rsid w:val="00F02814"/>
    <w:rsid w:val="00F0682D"/>
    <w:rsid w:val="00F0700A"/>
    <w:rsid w:val="00F07FBD"/>
    <w:rsid w:val="00F106B7"/>
    <w:rsid w:val="00F20042"/>
    <w:rsid w:val="00F204E4"/>
    <w:rsid w:val="00F212D6"/>
    <w:rsid w:val="00F22A89"/>
    <w:rsid w:val="00F24A35"/>
    <w:rsid w:val="00F2508E"/>
    <w:rsid w:val="00F2688E"/>
    <w:rsid w:val="00F31566"/>
    <w:rsid w:val="00F321B9"/>
    <w:rsid w:val="00F32ED6"/>
    <w:rsid w:val="00F35B62"/>
    <w:rsid w:val="00F424BF"/>
    <w:rsid w:val="00F46416"/>
    <w:rsid w:val="00F46ADE"/>
    <w:rsid w:val="00F505BA"/>
    <w:rsid w:val="00F50F48"/>
    <w:rsid w:val="00F51F75"/>
    <w:rsid w:val="00F54A78"/>
    <w:rsid w:val="00F567F7"/>
    <w:rsid w:val="00F57F40"/>
    <w:rsid w:val="00F61B24"/>
    <w:rsid w:val="00F61CD0"/>
    <w:rsid w:val="00F63B01"/>
    <w:rsid w:val="00F63BFE"/>
    <w:rsid w:val="00F65E94"/>
    <w:rsid w:val="00F71760"/>
    <w:rsid w:val="00F720D0"/>
    <w:rsid w:val="00F746F1"/>
    <w:rsid w:val="00F748C2"/>
    <w:rsid w:val="00F8327B"/>
    <w:rsid w:val="00F83A7D"/>
    <w:rsid w:val="00F855DF"/>
    <w:rsid w:val="00F85A59"/>
    <w:rsid w:val="00F87989"/>
    <w:rsid w:val="00F87C29"/>
    <w:rsid w:val="00F92689"/>
    <w:rsid w:val="00F92729"/>
    <w:rsid w:val="00F93311"/>
    <w:rsid w:val="00F94B5B"/>
    <w:rsid w:val="00F95BCB"/>
    <w:rsid w:val="00F97674"/>
    <w:rsid w:val="00FA0031"/>
    <w:rsid w:val="00FA0118"/>
    <w:rsid w:val="00FA632E"/>
    <w:rsid w:val="00FA73AC"/>
    <w:rsid w:val="00FB1467"/>
    <w:rsid w:val="00FB1CE7"/>
    <w:rsid w:val="00FB2192"/>
    <w:rsid w:val="00FB339F"/>
    <w:rsid w:val="00FB4758"/>
    <w:rsid w:val="00FB55BA"/>
    <w:rsid w:val="00FB62EF"/>
    <w:rsid w:val="00FC1179"/>
    <w:rsid w:val="00FC637E"/>
    <w:rsid w:val="00FC74CB"/>
    <w:rsid w:val="00FD2E6C"/>
    <w:rsid w:val="00FD3445"/>
    <w:rsid w:val="00FD4841"/>
    <w:rsid w:val="00FE04D8"/>
    <w:rsid w:val="00FE2EF9"/>
    <w:rsid w:val="00FE5083"/>
    <w:rsid w:val="00FE5129"/>
    <w:rsid w:val="00FE5C68"/>
    <w:rsid w:val="00FF0EC5"/>
    <w:rsid w:val="00FF1188"/>
    <w:rsid w:val="00FF1DCB"/>
    <w:rsid w:val="00FF3564"/>
    <w:rsid w:val="00FF4CE3"/>
    <w:rsid w:val="00FF4E7B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7A5683A-E97E-41DB-9046-611FAD7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BD"/>
    <w:pPr>
      <w:widowControl w:val="0"/>
      <w:autoSpaceDE w:val="0"/>
      <w:autoSpaceDN w:val="0"/>
      <w:adjustRightInd w:val="0"/>
      <w:ind w:firstLine="454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D7109"/>
    <w:pPr>
      <w:keepNext/>
      <w:widowControl/>
      <w:autoSpaceDE/>
      <w:autoSpaceDN/>
      <w:adjustRightInd/>
      <w:jc w:val="center"/>
      <w:outlineLvl w:val="0"/>
    </w:pPr>
    <w:rPr>
      <w:rFonts w:ascii="TimesET" w:hAnsi="TimesET" w:cs="Times New Roman"/>
      <w:i/>
      <w:sz w:val="18"/>
    </w:rPr>
  </w:style>
  <w:style w:type="paragraph" w:styleId="2">
    <w:name w:val="heading 2"/>
    <w:aliases w:val="EIA H2,- 1.1,Chapter Title,Heading 2 URS,RSKH2,DNV-H2"/>
    <w:basedOn w:val="a"/>
    <w:next w:val="a"/>
    <w:link w:val="20"/>
    <w:qFormat/>
    <w:rsid w:val="00970894"/>
    <w:pPr>
      <w:keepNext/>
      <w:widowControl/>
      <w:autoSpaceDE/>
      <w:autoSpaceDN/>
      <w:adjustRightInd/>
      <w:spacing w:before="240" w:after="60"/>
      <w:outlineLvl w:val="1"/>
    </w:pPr>
    <w:rPr>
      <w:rFonts w:ascii="Corrida" w:hAnsi="Corrida" w:cs="Times New Roman"/>
      <w:b/>
      <w:i/>
      <w:sz w:val="24"/>
    </w:rPr>
  </w:style>
  <w:style w:type="paragraph" w:styleId="3">
    <w:name w:val="heading 3"/>
    <w:aliases w:val="EIA H3,- 1.1.1,Section,X.X.X,Heading 3 URS,RSKH3,1.1.1,DNV-H3,H3"/>
    <w:basedOn w:val="a"/>
    <w:next w:val="a"/>
    <w:link w:val="30"/>
    <w:qFormat/>
    <w:rsid w:val="00970894"/>
    <w:pPr>
      <w:keepNext/>
      <w:widowControl/>
      <w:autoSpaceDE/>
      <w:autoSpaceDN/>
      <w:adjustRightInd/>
      <w:spacing w:before="240" w:after="60"/>
      <w:outlineLvl w:val="2"/>
    </w:pPr>
    <w:rPr>
      <w:rFonts w:ascii="Symbol" w:hAnsi="Symbol" w:cs="Times New Roman"/>
      <w:b/>
      <w:sz w:val="24"/>
    </w:rPr>
  </w:style>
  <w:style w:type="paragraph" w:styleId="4">
    <w:name w:val="heading 4"/>
    <w:aliases w:val="EIA H4,- 1.1.1.1,Heading 4 URS,D&amp;M4,D&amp;M 4,RSKH4"/>
    <w:basedOn w:val="a"/>
    <w:next w:val="a"/>
    <w:link w:val="40"/>
    <w:qFormat/>
    <w:rsid w:val="00970894"/>
    <w:pPr>
      <w:keepNext/>
      <w:widowControl/>
      <w:autoSpaceDE/>
      <w:autoSpaceDN/>
      <w:adjustRightInd/>
      <w:spacing w:line="360" w:lineRule="auto"/>
      <w:ind w:firstLine="567"/>
      <w:jc w:val="right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aliases w:val="EIA H5,Block Label,- 1.1.1.1.1,Underline,Bold,Bold Underline,RSKH5,Underline1,Underline2,Underline3,Underline4,Underline5,Underline6,Underline7,Underline8,Underline9,Underline11,Underline21,Underline10,Underline12,Underline22,Underline31"/>
    <w:basedOn w:val="a"/>
    <w:next w:val="a"/>
    <w:link w:val="50"/>
    <w:qFormat/>
    <w:rsid w:val="009708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Italic"/>
    <w:basedOn w:val="a"/>
    <w:next w:val="a"/>
    <w:link w:val="60"/>
    <w:qFormat/>
    <w:rsid w:val="008D7109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32"/>
    </w:rPr>
  </w:style>
  <w:style w:type="paragraph" w:styleId="7">
    <w:name w:val="heading 7"/>
    <w:aliases w:val="Not in Use,Itallics,Italics"/>
    <w:basedOn w:val="a"/>
    <w:next w:val="a"/>
    <w:link w:val="70"/>
    <w:qFormat/>
    <w:rsid w:val="00970894"/>
    <w:pPr>
      <w:keepNext/>
      <w:widowControl/>
      <w:autoSpaceDE/>
      <w:autoSpaceDN/>
      <w:adjustRightInd/>
      <w:spacing w:after="80" w:line="360" w:lineRule="auto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aliases w:val="not In use"/>
    <w:basedOn w:val="a"/>
    <w:next w:val="a"/>
    <w:link w:val="80"/>
    <w:qFormat/>
    <w:rsid w:val="00970894"/>
    <w:pPr>
      <w:keepNext/>
      <w:widowControl/>
      <w:autoSpaceDE/>
      <w:autoSpaceDN/>
      <w:adjustRightInd/>
      <w:spacing w:before="120"/>
      <w:jc w:val="center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aliases w:val="Not in use"/>
    <w:basedOn w:val="a"/>
    <w:next w:val="a"/>
    <w:link w:val="90"/>
    <w:qFormat/>
    <w:rsid w:val="00970894"/>
    <w:pPr>
      <w:keepNext/>
      <w:widowControl/>
      <w:autoSpaceDE/>
      <w:autoSpaceDN/>
      <w:adjustRightInd/>
      <w:spacing w:before="40" w:after="40" w:line="360" w:lineRule="auto"/>
      <w:ind w:firstLine="567"/>
      <w:outlineLvl w:val="8"/>
    </w:pPr>
    <w:rPr>
      <w:rFonts w:ascii="Times New Roman" w:hAnsi="Times New Roman" w:cs="Times New Roman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894"/>
    <w:rPr>
      <w:rFonts w:ascii="TimesET" w:hAnsi="TimesET"/>
      <w:i/>
      <w:sz w:val="18"/>
      <w:lang w:val="ru-RU" w:eastAsia="ru-RU" w:bidi="ar-SA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link w:val="2"/>
    <w:rsid w:val="00970894"/>
    <w:rPr>
      <w:rFonts w:ascii="Corrida" w:hAnsi="Corrida"/>
      <w:b/>
      <w:i/>
      <w:sz w:val="24"/>
      <w:lang w:val="ru-RU" w:eastAsia="ru-RU" w:bidi="ar-SA"/>
    </w:rPr>
  </w:style>
  <w:style w:type="character" w:customStyle="1" w:styleId="30">
    <w:name w:val="Заголовок 3 Знак"/>
    <w:aliases w:val="EIA H3 Знак,- 1.1.1 Знак,Section Знак,X.X.X Знак,Heading 3 URS Знак,RSKH3 Знак,1.1.1 Знак,DNV-H3 Знак,H3 Знак"/>
    <w:link w:val="3"/>
    <w:rsid w:val="00970894"/>
    <w:rPr>
      <w:rFonts w:ascii="Symbol" w:hAnsi="Symbol"/>
      <w:b/>
      <w:sz w:val="24"/>
      <w:lang w:val="ru-RU" w:eastAsia="ru-RU" w:bidi="ar-SA"/>
    </w:rPr>
  </w:style>
  <w:style w:type="character" w:customStyle="1" w:styleId="40">
    <w:name w:val="Заголовок 4 Знак"/>
    <w:aliases w:val="EIA H4 Знак,- 1.1.1.1 Знак,Heading 4 URS Знак,D&amp;M4 Знак,D&amp;M 4 Знак,RSKH4 Знак"/>
    <w:link w:val="4"/>
    <w:rsid w:val="00970894"/>
    <w:rPr>
      <w:sz w:val="28"/>
      <w:lang w:val="ru-RU" w:eastAsia="ru-RU" w:bidi="ar-SA"/>
    </w:rPr>
  </w:style>
  <w:style w:type="character" w:customStyle="1" w:styleId="50">
    <w:name w:val="Заголовок 5 Знак"/>
    <w:aliases w:val="EIA H5 Знак,Block Label Знак,- 1.1.1.1.1 Знак,Underline Знак,Bold Знак,Bold Underline Знак,RSKH5 Знак,Underline1 Знак,Underline2 Знак,Underline3 Знак,Underline4 Знак,Underline5 Знак,Underline6 Знак,Underline7 Знак,Underline8 Знак"/>
    <w:link w:val="5"/>
    <w:rsid w:val="00970894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aliases w:val="Italic Знак"/>
    <w:link w:val="6"/>
    <w:rsid w:val="00970894"/>
    <w:rPr>
      <w:b/>
      <w:sz w:val="32"/>
      <w:lang w:val="ru-RU" w:eastAsia="ru-RU" w:bidi="ar-SA"/>
    </w:rPr>
  </w:style>
  <w:style w:type="character" w:customStyle="1" w:styleId="70">
    <w:name w:val="Заголовок 7 Знак"/>
    <w:aliases w:val="Not in Use Знак,Itallics Знак,Italics Знак"/>
    <w:link w:val="7"/>
    <w:rsid w:val="00970894"/>
    <w:rPr>
      <w:sz w:val="28"/>
      <w:lang w:val="ru-RU" w:eastAsia="ru-RU" w:bidi="ar-SA"/>
    </w:rPr>
  </w:style>
  <w:style w:type="character" w:customStyle="1" w:styleId="80">
    <w:name w:val="Заголовок 8 Знак"/>
    <w:aliases w:val="not In use Знак"/>
    <w:link w:val="8"/>
    <w:rsid w:val="00970894"/>
    <w:rPr>
      <w:sz w:val="28"/>
      <w:lang w:val="ru-RU" w:eastAsia="ru-RU" w:bidi="ar-SA"/>
    </w:rPr>
  </w:style>
  <w:style w:type="character" w:customStyle="1" w:styleId="90">
    <w:name w:val="Заголовок 9 Знак"/>
    <w:aliases w:val="Not in use Знак"/>
    <w:link w:val="9"/>
    <w:rsid w:val="00970894"/>
    <w:rPr>
      <w:spacing w:val="60"/>
      <w:sz w:val="28"/>
      <w:lang w:val="ru-RU" w:eastAsia="ru-RU" w:bidi="ar-SA"/>
    </w:rPr>
  </w:style>
  <w:style w:type="table" w:styleId="a3">
    <w:name w:val="Table Grid"/>
    <w:basedOn w:val="a1"/>
    <w:rsid w:val="007B31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21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70894"/>
    <w:rPr>
      <w:rFonts w:ascii="Arial" w:hAnsi="Arial" w:cs="Arial"/>
      <w:lang w:val="ru-RU" w:eastAsia="ru-RU" w:bidi="ar-SA"/>
    </w:rPr>
  </w:style>
  <w:style w:type="paragraph" w:styleId="a6">
    <w:name w:val="footer"/>
    <w:basedOn w:val="a"/>
    <w:link w:val="a7"/>
    <w:uiPriority w:val="99"/>
    <w:rsid w:val="00621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70894"/>
    <w:rPr>
      <w:rFonts w:ascii="Arial" w:hAnsi="Arial" w:cs="Arial"/>
      <w:lang w:val="ru-RU" w:eastAsia="ru-RU" w:bidi="ar-SA"/>
    </w:rPr>
  </w:style>
  <w:style w:type="character" w:styleId="a8">
    <w:name w:val="page number"/>
    <w:basedOn w:val="a0"/>
    <w:rsid w:val="00621119"/>
  </w:style>
  <w:style w:type="paragraph" w:styleId="a9">
    <w:name w:val="footnote text"/>
    <w:basedOn w:val="a"/>
    <w:semiHidden/>
    <w:rsid w:val="006663D0"/>
  </w:style>
  <w:style w:type="character" w:styleId="aa">
    <w:name w:val="footnote reference"/>
    <w:semiHidden/>
    <w:rsid w:val="006663D0"/>
    <w:rPr>
      <w:vertAlign w:val="superscript"/>
    </w:rPr>
  </w:style>
  <w:style w:type="paragraph" w:styleId="ab">
    <w:name w:val="Body Text Indent"/>
    <w:basedOn w:val="a"/>
    <w:link w:val="ac"/>
    <w:semiHidden/>
    <w:rsid w:val="008D7109"/>
    <w:pPr>
      <w:widowControl/>
      <w:tabs>
        <w:tab w:val="left" w:pos="0"/>
      </w:tabs>
      <w:autoSpaceDE/>
      <w:autoSpaceDN/>
      <w:adjustRightInd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link w:val="ab"/>
    <w:semiHidden/>
    <w:locked/>
    <w:rsid w:val="008D7109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semiHidden/>
    <w:rsid w:val="008D7109"/>
    <w:pPr>
      <w:widowControl/>
      <w:tabs>
        <w:tab w:val="left" w:pos="0"/>
      </w:tabs>
      <w:autoSpaceDE/>
      <w:autoSpaceDN/>
      <w:adjustRightInd/>
      <w:spacing w:line="480" w:lineRule="auto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8D7109"/>
    <w:rPr>
      <w:sz w:val="28"/>
      <w:szCs w:val="28"/>
      <w:lang w:val="ru-RU" w:eastAsia="ru-RU" w:bidi="ar-SA"/>
    </w:rPr>
  </w:style>
  <w:style w:type="paragraph" w:styleId="21">
    <w:name w:val="Body Text Indent 2"/>
    <w:basedOn w:val="a"/>
    <w:rsid w:val="008D7109"/>
    <w:pPr>
      <w:spacing w:after="120" w:line="480" w:lineRule="auto"/>
      <w:ind w:left="283"/>
    </w:pPr>
  </w:style>
  <w:style w:type="paragraph" w:styleId="ad">
    <w:name w:val="Body Text"/>
    <w:basedOn w:val="a"/>
    <w:link w:val="ae"/>
    <w:rsid w:val="00CD2DFE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e">
    <w:name w:val="Основной текст Знак"/>
    <w:link w:val="ad"/>
    <w:rsid w:val="00CD2DFE"/>
    <w:rPr>
      <w:lang w:val="ru-RU" w:eastAsia="ru-RU" w:bidi="ar-SA"/>
    </w:rPr>
  </w:style>
  <w:style w:type="paragraph" w:customStyle="1" w:styleId="11">
    <w:name w:val="Об1ычный"/>
    <w:rsid w:val="00CD2DFE"/>
    <w:pPr>
      <w:widowControl w:val="0"/>
      <w:spacing w:line="360" w:lineRule="auto"/>
      <w:ind w:firstLine="720"/>
      <w:jc w:val="both"/>
    </w:pPr>
    <w:rPr>
      <w:sz w:val="24"/>
    </w:rPr>
  </w:style>
  <w:style w:type="paragraph" w:customStyle="1" w:styleId="12">
    <w:name w:val="Стиль1"/>
    <w:basedOn w:val="ad"/>
    <w:rsid w:val="00970894"/>
    <w:pPr>
      <w:tabs>
        <w:tab w:val="right" w:pos="6804"/>
      </w:tabs>
      <w:jc w:val="right"/>
    </w:pPr>
    <w:rPr>
      <w:rFonts w:ascii="JournalSans" w:hAnsi="JournalSans"/>
    </w:rPr>
  </w:style>
  <w:style w:type="paragraph" w:customStyle="1" w:styleId="22">
    <w:name w:val="Стиль2"/>
    <w:basedOn w:val="12"/>
    <w:rsid w:val="00970894"/>
    <w:rPr>
      <w:b/>
      <w:i/>
      <w:sz w:val="22"/>
    </w:rPr>
  </w:style>
  <w:style w:type="paragraph" w:customStyle="1" w:styleId="33">
    <w:name w:val="Стиль3"/>
    <w:basedOn w:val="a"/>
    <w:rsid w:val="00970894"/>
    <w:pPr>
      <w:widowControl/>
      <w:autoSpaceDE/>
      <w:autoSpaceDN/>
      <w:adjustRightInd/>
      <w:spacing w:after="120"/>
      <w:ind w:left="567"/>
      <w:jc w:val="right"/>
    </w:pPr>
    <w:rPr>
      <w:rFonts w:ascii="JournalSans" w:hAnsi="JournalSans" w:cs="Times New Roman"/>
      <w:b/>
      <w:sz w:val="22"/>
      <w:lang w:val="en-GB"/>
    </w:rPr>
  </w:style>
  <w:style w:type="paragraph" w:customStyle="1" w:styleId="41">
    <w:name w:val="Стиль4"/>
    <w:basedOn w:val="a"/>
    <w:rsid w:val="00970894"/>
    <w:pPr>
      <w:widowControl/>
      <w:autoSpaceDE/>
      <w:autoSpaceDN/>
      <w:adjustRightInd/>
      <w:ind w:left="567" w:firstLine="709"/>
    </w:pPr>
    <w:rPr>
      <w:rFonts w:ascii="TimesET" w:hAnsi="TimesET" w:cs="Times New Roman"/>
      <w:b/>
      <w:spacing w:val="60"/>
      <w:sz w:val="22"/>
    </w:rPr>
  </w:style>
  <w:style w:type="paragraph" w:customStyle="1" w:styleId="51">
    <w:name w:val="Стиль5"/>
    <w:basedOn w:val="a"/>
    <w:rsid w:val="00970894"/>
    <w:pPr>
      <w:widowControl/>
      <w:autoSpaceDE/>
      <w:autoSpaceDN/>
      <w:adjustRightInd/>
      <w:spacing w:before="120" w:after="60"/>
      <w:jc w:val="right"/>
    </w:pPr>
    <w:rPr>
      <w:rFonts w:ascii="JournalSans" w:hAnsi="JournalSans" w:cs="Times New Roman"/>
      <w:b/>
      <w:spacing w:val="60"/>
      <w:sz w:val="18"/>
      <w:lang w:val="en-GB"/>
    </w:rPr>
  </w:style>
  <w:style w:type="paragraph" w:styleId="52">
    <w:name w:val="List 5"/>
    <w:basedOn w:val="a"/>
    <w:rsid w:val="00970894"/>
    <w:pPr>
      <w:widowControl/>
      <w:autoSpaceDE/>
      <w:autoSpaceDN/>
      <w:adjustRightInd/>
      <w:spacing w:after="240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61">
    <w:name w:val="Стиль6"/>
    <w:basedOn w:val="a"/>
    <w:rsid w:val="00970894"/>
    <w:pPr>
      <w:widowControl/>
      <w:autoSpaceDE/>
      <w:autoSpaceDN/>
      <w:adjustRightInd/>
      <w:spacing w:after="120"/>
      <w:jc w:val="right"/>
    </w:pPr>
    <w:rPr>
      <w:rFonts w:ascii="JournalSans" w:hAnsi="JournalSans" w:cs="Times New Roman"/>
    </w:rPr>
  </w:style>
  <w:style w:type="paragraph" w:customStyle="1" w:styleId="71">
    <w:name w:val="Стиль7"/>
    <w:basedOn w:val="61"/>
    <w:rsid w:val="00970894"/>
    <w:rPr>
      <w:i/>
      <w:sz w:val="22"/>
    </w:rPr>
  </w:style>
  <w:style w:type="paragraph" w:styleId="34">
    <w:name w:val="Body Text Indent 3"/>
    <w:basedOn w:val="a"/>
    <w:link w:val="35"/>
    <w:rsid w:val="00970894"/>
    <w:pPr>
      <w:widowControl/>
      <w:autoSpaceDE/>
      <w:autoSpaceDN/>
      <w:adjustRightInd/>
      <w:spacing w:line="360" w:lineRule="auto"/>
      <w:ind w:firstLine="567"/>
    </w:pPr>
    <w:rPr>
      <w:rFonts w:ascii="Times New Roman" w:hAnsi="Times New Roman" w:cs="Times New Roman"/>
      <w:sz w:val="28"/>
    </w:rPr>
  </w:style>
  <w:style w:type="character" w:customStyle="1" w:styleId="35">
    <w:name w:val="Основной текст с отступом 3 Знак"/>
    <w:link w:val="34"/>
    <w:rsid w:val="00970894"/>
    <w:rPr>
      <w:sz w:val="28"/>
      <w:lang w:val="ru-RU" w:eastAsia="ru-RU" w:bidi="ar-SA"/>
    </w:rPr>
  </w:style>
  <w:style w:type="paragraph" w:styleId="af">
    <w:name w:val="caption"/>
    <w:basedOn w:val="a"/>
    <w:next w:val="a"/>
    <w:qFormat/>
    <w:rsid w:val="00970894"/>
    <w:pPr>
      <w:widowControl/>
      <w:autoSpaceDE/>
      <w:autoSpaceDN/>
      <w:adjustRightInd/>
      <w:spacing w:before="120" w:line="360" w:lineRule="auto"/>
      <w:ind w:firstLine="567"/>
      <w:jc w:val="right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970894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2 Знак"/>
    <w:link w:val="23"/>
    <w:rsid w:val="00970894"/>
    <w:rPr>
      <w:sz w:val="28"/>
      <w:lang w:val="ru-RU" w:eastAsia="ru-RU" w:bidi="ar-SA"/>
    </w:rPr>
  </w:style>
  <w:style w:type="paragraph" w:styleId="af0">
    <w:name w:val="Title"/>
    <w:basedOn w:val="a"/>
    <w:link w:val="af1"/>
    <w:qFormat/>
    <w:rsid w:val="00970894"/>
    <w:pPr>
      <w:widowControl/>
      <w:autoSpaceDE/>
      <w:autoSpaceDN/>
      <w:adjustRightInd/>
      <w:spacing w:line="360" w:lineRule="auto"/>
      <w:ind w:left="567"/>
      <w:jc w:val="center"/>
    </w:pPr>
    <w:rPr>
      <w:rFonts w:ascii="Times New Roman" w:hAnsi="Times New Roman" w:cs="Times New Roman"/>
      <w:caps/>
      <w:sz w:val="28"/>
    </w:rPr>
  </w:style>
  <w:style w:type="character" w:customStyle="1" w:styleId="af1">
    <w:name w:val="Заголовок Знак"/>
    <w:link w:val="af0"/>
    <w:rsid w:val="00970894"/>
    <w:rPr>
      <w:caps/>
      <w:sz w:val="28"/>
      <w:lang w:val="ru-RU" w:eastAsia="ru-RU" w:bidi="ar-SA"/>
    </w:rPr>
  </w:style>
  <w:style w:type="paragraph" w:styleId="af2">
    <w:name w:val="Normal (Web)"/>
    <w:basedOn w:val="a"/>
    <w:rsid w:val="009708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6">
    <w:name w:val="List 3"/>
    <w:basedOn w:val="a"/>
    <w:rsid w:val="00970894"/>
    <w:pPr>
      <w:widowControl/>
      <w:autoSpaceDE/>
      <w:autoSpaceDN/>
      <w:adjustRightInd/>
      <w:ind w:left="849" w:hanging="283"/>
      <w:contextualSpacing/>
    </w:pPr>
    <w:rPr>
      <w:rFonts w:ascii="Times New Roman" w:hAnsi="Times New Roman" w:cs="Times New Roman"/>
    </w:rPr>
  </w:style>
  <w:style w:type="paragraph" w:styleId="25">
    <w:name w:val="List Bullet 2"/>
    <w:basedOn w:val="a"/>
    <w:rsid w:val="00970894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</w:rPr>
  </w:style>
  <w:style w:type="paragraph" w:styleId="26">
    <w:name w:val="List 2"/>
    <w:basedOn w:val="a"/>
    <w:rsid w:val="00970894"/>
    <w:pPr>
      <w:widowControl/>
      <w:autoSpaceDE/>
      <w:autoSpaceDN/>
      <w:adjustRightInd/>
      <w:ind w:left="566" w:hanging="283"/>
      <w:contextualSpacing/>
    </w:pPr>
    <w:rPr>
      <w:rFonts w:ascii="Times New Roman" w:hAnsi="Times New Roman" w:cs="Times New Roman"/>
    </w:rPr>
  </w:style>
  <w:style w:type="paragraph" w:styleId="37">
    <w:name w:val="List Bullet 3"/>
    <w:basedOn w:val="a"/>
    <w:rsid w:val="00970894"/>
    <w:pPr>
      <w:widowControl/>
      <w:tabs>
        <w:tab w:val="num" w:pos="926"/>
      </w:tabs>
      <w:autoSpaceDE/>
      <w:autoSpaceDN/>
      <w:adjustRightInd/>
      <w:ind w:left="926" w:hanging="360"/>
      <w:contextualSpacing/>
    </w:pPr>
    <w:rPr>
      <w:rFonts w:ascii="Times New Roman" w:hAnsi="Times New Roman" w:cs="Times New Roman"/>
    </w:rPr>
  </w:style>
  <w:style w:type="paragraph" w:styleId="42">
    <w:name w:val="List Bullet 4"/>
    <w:basedOn w:val="a"/>
    <w:rsid w:val="00970894"/>
    <w:pPr>
      <w:widowControl/>
      <w:tabs>
        <w:tab w:val="num" w:pos="1209"/>
      </w:tabs>
      <w:autoSpaceDE/>
      <w:autoSpaceDN/>
      <w:adjustRightInd/>
      <w:ind w:left="1209" w:hanging="360"/>
      <w:contextualSpacing/>
    </w:pPr>
    <w:rPr>
      <w:rFonts w:ascii="Times New Roman" w:hAnsi="Times New Roman" w:cs="Times New Roman"/>
    </w:rPr>
  </w:style>
  <w:style w:type="paragraph" w:styleId="38">
    <w:name w:val="List Continue 3"/>
    <w:basedOn w:val="a"/>
    <w:rsid w:val="00970894"/>
    <w:pPr>
      <w:widowControl/>
      <w:autoSpaceDE/>
      <w:autoSpaceDN/>
      <w:adjustRightInd/>
      <w:spacing w:after="120"/>
      <w:ind w:left="849"/>
      <w:contextualSpacing/>
    </w:pPr>
    <w:rPr>
      <w:rFonts w:ascii="Times New Roman" w:hAnsi="Times New Roman" w:cs="Times New Roman"/>
    </w:rPr>
  </w:style>
  <w:style w:type="paragraph" w:styleId="27">
    <w:name w:val="List Continue 2"/>
    <w:basedOn w:val="a"/>
    <w:rsid w:val="00970894"/>
    <w:pPr>
      <w:widowControl/>
      <w:autoSpaceDE/>
      <w:autoSpaceDN/>
      <w:adjustRightInd/>
      <w:spacing w:after="120"/>
      <w:ind w:left="566"/>
      <w:contextualSpacing/>
    </w:pPr>
    <w:rPr>
      <w:rFonts w:ascii="Times New Roman" w:hAnsi="Times New Roman" w:cs="Times New Roman"/>
    </w:rPr>
  </w:style>
  <w:style w:type="paragraph" w:styleId="af3">
    <w:name w:val="List Paragraph"/>
    <w:basedOn w:val="a"/>
    <w:qFormat/>
    <w:rsid w:val="0097089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f4">
    <w:name w:val="List Number"/>
    <w:basedOn w:val="a"/>
    <w:rsid w:val="00970894"/>
    <w:pPr>
      <w:widowControl/>
      <w:tabs>
        <w:tab w:val="num" w:pos="851"/>
      </w:tabs>
      <w:autoSpaceDE/>
      <w:autoSpaceDN/>
      <w:adjustRightInd/>
      <w:ind w:left="851" w:hanging="851"/>
    </w:pPr>
    <w:rPr>
      <w:rFonts w:ascii="Times New Roman" w:hAnsi="Times New Roman" w:cs="Times New Roman"/>
      <w:sz w:val="28"/>
    </w:rPr>
  </w:style>
  <w:style w:type="character" w:customStyle="1" w:styleId="53">
    <w:name w:val="Знак Знак5"/>
    <w:rsid w:val="00970894"/>
    <w:rPr>
      <w:sz w:val="28"/>
    </w:rPr>
  </w:style>
  <w:style w:type="character" w:customStyle="1" w:styleId="28">
    <w:name w:val="Знак Знак2"/>
    <w:rsid w:val="00970894"/>
    <w:rPr>
      <w:sz w:val="28"/>
    </w:rPr>
  </w:style>
  <w:style w:type="character" w:styleId="af5">
    <w:name w:val="line number"/>
    <w:basedOn w:val="a0"/>
    <w:rsid w:val="00970894"/>
  </w:style>
  <w:style w:type="paragraph" w:customStyle="1" w:styleId="headertext">
    <w:name w:val="headertext"/>
    <w:basedOn w:val="a"/>
    <w:rsid w:val="009135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rsid w:val="00496E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96EA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057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B338C7"/>
    <w:rPr>
      <w:b/>
      <w:bCs/>
    </w:rPr>
  </w:style>
  <w:style w:type="character" w:styleId="af9">
    <w:name w:val="Hyperlink"/>
    <w:basedOn w:val="a0"/>
    <w:uiPriority w:val="99"/>
    <w:semiHidden/>
    <w:unhideWhenUsed/>
    <w:rsid w:val="00B338C7"/>
    <w:rPr>
      <w:color w:val="0000FF"/>
      <w:u w:val="single"/>
    </w:rPr>
  </w:style>
  <w:style w:type="paragraph" w:styleId="afa">
    <w:name w:val="Revision"/>
    <w:hidden/>
    <w:uiPriority w:val="99"/>
    <w:semiHidden/>
    <w:rsid w:val="008F7C29"/>
    <w:rPr>
      <w:rFonts w:ascii="Arial" w:hAnsi="Arial" w:cs="Arial"/>
    </w:rPr>
  </w:style>
  <w:style w:type="character" w:styleId="afb">
    <w:name w:val="annotation reference"/>
    <w:basedOn w:val="a0"/>
    <w:semiHidden/>
    <w:unhideWhenUsed/>
    <w:rsid w:val="00975F7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975F78"/>
  </w:style>
  <w:style w:type="character" w:customStyle="1" w:styleId="afd">
    <w:name w:val="Текст примечания Знак"/>
    <w:basedOn w:val="a0"/>
    <w:link w:val="afc"/>
    <w:semiHidden/>
    <w:rsid w:val="00975F78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semiHidden/>
    <w:unhideWhenUsed/>
    <w:rsid w:val="00975F7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975F78"/>
    <w:rPr>
      <w:rFonts w:ascii="Arial" w:hAnsi="Arial" w:cs="Arial"/>
      <w:b/>
      <w:bCs/>
    </w:rPr>
  </w:style>
  <w:style w:type="character" w:customStyle="1" w:styleId="FontStyle24">
    <w:name w:val="Font Style24"/>
    <w:basedOn w:val="a0"/>
    <w:uiPriority w:val="99"/>
    <w:rsid w:val="0083482D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8F3212"/>
    <w:pPr>
      <w:spacing w:line="266" w:lineRule="exact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cons/cgi/online.cgi?req=doc;base=LAW;n=1835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A85A-1BB2-4C60-9DCC-9BFCFB55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Reanimator Extreme Edition</Company>
  <LinksUpToDate>false</LinksUpToDate>
  <CharactersWithSpaces>38010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КОМП_3</dc:creator>
  <cp:lastModifiedBy>Дизайнер общий</cp:lastModifiedBy>
  <cp:revision>3</cp:revision>
  <cp:lastPrinted>2017-07-27T12:25:00Z</cp:lastPrinted>
  <dcterms:created xsi:type="dcterms:W3CDTF">2019-02-18T09:51:00Z</dcterms:created>
  <dcterms:modified xsi:type="dcterms:W3CDTF">2019-02-18T09:51:00Z</dcterms:modified>
</cp:coreProperties>
</file>